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921" w:rsidRPr="00EB7386" w:rsidRDefault="00B03921" w:rsidP="00B336D7">
      <w:pPr>
        <w:pStyle w:val="ConsPlusNormal"/>
        <w:jc w:val="right"/>
        <w:rPr>
          <w:b w:val="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CD5CC5" w:rsidTr="00CD5CC5">
        <w:tc>
          <w:tcPr>
            <w:tcW w:w="5210" w:type="dxa"/>
          </w:tcPr>
          <w:p w:rsidR="00CD5CC5" w:rsidRDefault="00CD5CC5" w:rsidP="00B336D7">
            <w:pPr>
              <w:pStyle w:val="ConsPlusNormal"/>
              <w:jc w:val="right"/>
              <w:rPr>
                <w:b w:val="0"/>
              </w:rPr>
            </w:pPr>
          </w:p>
        </w:tc>
        <w:tc>
          <w:tcPr>
            <w:tcW w:w="5211" w:type="dxa"/>
          </w:tcPr>
          <w:p w:rsidR="00CD5CC5" w:rsidRPr="00EB7386" w:rsidRDefault="00CD5CC5" w:rsidP="00CD5CC5">
            <w:pPr>
              <w:pStyle w:val="ConsPlusNormal"/>
              <w:rPr>
                <w:b w:val="0"/>
              </w:rPr>
            </w:pPr>
            <w:r w:rsidRPr="00EB7386">
              <w:rPr>
                <w:b w:val="0"/>
              </w:rPr>
              <w:t>У</w:t>
            </w:r>
            <w:r>
              <w:rPr>
                <w:b w:val="0"/>
              </w:rPr>
              <w:t>твержден</w:t>
            </w:r>
            <w:r w:rsidR="001062BB">
              <w:rPr>
                <w:b w:val="0"/>
              </w:rPr>
              <w:t>ы</w:t>
            </w:r>
            <w:r>
              <w:rPr>
                <w:b w:val="0"/>
              </w:rPr>
              <w:t xml:space="preserve"> </w:t>
            </w:r>
            <w:r w:rsidRPr="00A805B6">
              <w:rPr>
                <w:b w:val="0"/>
              </w:rPr>
              <w:t>распоряжением</w:t>
            </w:r>
            <w:r w:rsidRPr="00EB7386">
              <w:rPr>
                <w:b w:val="0"/>
              </w:rPr>
              <w:t xml:space="preserve"> </w:t>
            </w:r>
            <w:r>
              <w:rPr>
                <w:b w:val="0"/>
              </w:rPr>
              <w:br/>
              <w:t>Архивного управления</w:t>
            </w:r>
          </w:p>
          <w:p w:rsidR="00CD5CC5" w:rsidRDefault="00CD5CC5" w:rsidP="00CD5CC5">
            <w:pPr>
              <w:pStyle w:val="ConsPlusNormal"/>
              <w:rPr>
                <w:b w:val="0"/>
              </w:rPr>
            </w:pPr>
            <w:r w:rsidRPr="00EB7386">
              <w:rPr>
                <w:b w:val="0"/>
              </w:rPr>
              <w:t>Ленинградской области</w:t>
            </w:r>
          </w:p>
          <w:p w:rsidR="00CD5CC5" w:rsidRDefault="00CD5CC5" w:rsidP="00A76B2E">
            <w:pPr>
              <w:pStyle w:val="ConsPlusNormal"/>
              <w:rPr>
                <w:b w:val="0"/>
              </w:rPr>
            </w:pPr>
            <w:r w:rsidRPr="001062BB">
              <w:rPr>
                <w:b w:val="0"/>
              </w:rPr>
              <w:t xml:space="preserve">от </w:t>
            </w:r>
            <w:r>
              <w:t>_</w:t>
            </w:r>
            <w:r w:rsidR="00A76B2E">
              <w:t>25.10.2021</w:t>
            </w:r>
            <w:r>
              <w:t>__</w:t>
            </w:r>
            <w:r w:rsidRPr="006D0286">
              <w:t>№ _</w:t>
            </w:r>
            <w:r w:rsidR="00A76B2E">
              <w:t>69-р</w:t>
            </w:r>
            <w:bookmarkStart w:id="0" w:name="_GoBack"/>
            <w:bookmarkEnd w:id="0"/>
            <w:r>
              <w:t>_</w:t>
            </w:r>
            <w:r w:rsidRPr="006D0286">
              <w:br/>
            </w:r>
            <w:r>
              <w:t xml:space="preserve">                       </w:t>
            </w:r>
            <w:r w:rsidRPr="00CD5CC5">
              <w:rPr>
                <w:b w:val="0"/>
              </w:rPr>
              <w:t>(приложение 1)</w:t>
            </w:r>
          </w:p>
        </w:tc>
      </w:tr>
    </w:tbl>
    <w:p w:rsidR="003E0D30" w:rsidRDefault="003E0D30" w:rsidP="00CD5CC5">
      <w:pPr>
        <w:pStyle w:val="ConsPlusTitle"/>
        <w:tabs>
          <w:tab w:val="left" w:pos="8238"/>
        </w:tabs>
        <w:rPr>
          <w:rFonts w:ascii="Times New Roman" w:hAnsi="Times New Roman" w:cs="Times New Roman"/>
          <w:sz w:val="28"/>
          <w:szCs w:val="28"/>
        </w:rPr>
      </w:pPr>
    </w:p>
    <w:p w:rsidR="00B03921" w:rsidRDefault="00B03921" w:rsidP="00B21625">
      <w:pPr>
        <w:pStyle w:val="ConsPlusTitle"/>
        <w:jc w:val="center"/>
        <w:rPr>
          <w:rFonts w:ascii="Times New Roman" w:hAnsi="Times New Roman" w:cs="Times New Roman"/>
          <w:sz w:val="28"/>
          <w:szCs w:val="28"/>
        </w:rPr>
      </w:pPr>
    </w:p>
    <w:p w:rsidR="00B21625" w:rsidRPr="002D5DD9" w:rsidRDefault="00B21625" w:rsidP="00B21625">
      <w:pPr>
        <w:pStyle w:val="ConsPlusTitle"/>
        <w:jc w:val="center"/>
        <w:rPr>
          <w:rFonts w:ascii="Times New Roman" w:hAnsi="Times New Roman" w:cs="Times New Roman"/>
          <w:sz w:val="28"/>
          <w:szCs w:val="28"/>
        </w:rPr>
      </w:pPr>
      <w:r w:rsidRPr="002D5DD9">
        <w:rPr>
          <w:rFonts w:ascii="Times New Roman" w:hAnsi="Times New Roman" w:cs="Times New Roman"/>
          <w:sz w:val="28"/>
          <w:szCs w:val="28"/>
        </w:rPr>
        <w:t>ПРАВИЛА</w:t>
      </w:r>
    </w:p>
    <w:p w:rsidR="00FF0F86" w:rsidRDefault="00CD5CC5" w:rsidP="00B21625">
      <w:pPr>
        <w:pStyle w:val="ConsPlusTitle"/>
        <w:jc w:val="center"/>
        <w:rPr>
          <w:rFonts w:ascii="Times New Roman" w:hAnsi="Times New Roman" w:cs="Times New Roman"/>
          <w:sz w:val="28"/>
          <w:szCs w:val="28"/>
        </w:rPr>
      </w:pPr>
      <w:r>
        <w:rPr>
          <w:rFonts w:ascii="Times New Roman" w:hAnsi="Times New Roman" w:cs="Times New Roman"/>
          <w:sz w:val="28"/>
          <w:szCs w:val="28"/>
        </w:rPr>
        <w:t>обработки персональных данных</w:t>
      </w:r>
    </w:p>
    <w:p w:rsidR="00B21625" w:rsidRPr="002D5DD9" w:rsidRDefault="00CD5CC5" w:rsidP="00FF0F86">
      <w:pPr>
        <w:pStyle w:val="ConsPlusTitle"/>
        <w:jc w:val="center"/>
        <w:rPr>
          <w:rFonts w:ascii="Times New Roman" w:hAnsi="Times New Roman" w:cs="Times New Roman"/>
          <w:sz w:val="28"/>
          <w:szCs w:val="28"/>
        </w:rPr>
      </w:pPr>
      <w:r>
        <w:rPr>
          <w:rFonts w:ascii="Times New Roman" w:hAnsi="Times New Roman" w:cs="Times New Roman"/>
          <w:sz w:val="28"/>
          <w:szCs w:val="28"/>
        </w:rPr>
        <w:t>в Архивном управлении Ленинградской области</w:t>
      </w:r>
    </w:p>
    <w:p w:rsidR="003E0D30" w:rsidRPr="002D5DD9" w:rsidRDefault="003E0D30" w:rsidP="00B21625">
      <w:pPr>
        <w:pStyle w:val="ConsPlusNormal"/>
        <w:ind w:firstLine="540"/>
        <w:jc w:val="both"/>
      </w:pPr>
    </w:p>
    <w:p w:rsidR="00B21625" w:rsidRPr="00EB7386" w:rsidRDefault="00B21625" w:rsidP="008A33A8">
      <w:pPr>
        <w:pStyle w:val="ConsPlusNormal"/>
        <w:spacing w:line="276" w:lineRule="auto"/>
        <w:ind w:firstLine="540"/>
        <w:jc w:val="both"/>
        <w:rPr>
          <w:b w:val="0"/>
        </w:rPr>
      </w:pPr>
      <w:r w:rsidRPr="00EB7386">
        <w:rPr>
          <w:b w:val="0"/>
        </w:rPr>
        <w:t>1. Обработка персональных данных должна осуществляться на законной и справедливой основе.</w:t>
      </w:r>
    </w:p>
    <w:p w:rsidR="00B21625" w:rsidRPr="00EB7386" w:rsidRDefault="00B21625" w:rsidP="008A33A8">
      <w:pPr>
        <w:pStyle w:val="ConsPlusNormal"/>
        <w:spacing w:line="276" w:lineRule="auto"/>
        <w:ind w:firstLine="540"/>
        <w:jc w:val="both"/>
        <w:rPr>
          <w:b w:val="0"/>
        </w:rPr>
      </w:pPr>
      <w:r w:rsidRPr="00EB7386">
        <w:rPr>
          <w:b w:val="0"/>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B21625" w:rsidRPr="00EB7386" w:rsidRDefault="00B21625" w:rsidP="008A33A8">
      <w:pPr>
        <w:pStyle w:val="ConsPlusNormal"/>
        <w:spacing w:line="276" w:lineRule="auto"/>
        <w:ind w:firstLine="540"/>
        <w:jc w:val="both"/>
        <w:rPr>
          <w:b w:val="0"/>
        </w:rPr>
      </w:pPr>
      <w:r w:rsidRPr="00EB7386">
        <w:rPr>
          <w:b w:val="0"/>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B21625" w:rsidRPr="00EB7386" w:rsidRDefault="00B21625" w:rsidP="008A33A8">
      <w:pPr>
        <w:pStyle w:val="ConsPlusNormal"/>
        <w:spacing w:line="276" w:lineRule="auto"/>
        <w:ind w:firstLine="540"/>
        <w:jc w:val="both"/>
        <w:rPr>
          <w:b w:val="0"/>
        </w:rPr>
      </w:pPr>
      <w:r w:rsidRPr="00EB7386">
        <w:rPr>
          <w:b w:val="0"/>
        </w:rPr>
        <w:t>4. Обработке подлежат только персональные данные, которые отвечают целям их обработки.</w:t>
      </w:r>
    </w:p>
    <w:p w:rsidR="00B21625" w:rsidRPr="00EB7386" w:rsidRDefault="00B21625" w:rsidP="008A33A8">
      <w:pPr>
        <w:pStyle w:val="ConsPlusNormal"/>
        <w:spacing w:line="276" w:lineRule="auto"/>
        <w:ind w:firstLine="540"/>
        <w:jc w:val="both"/>
        <w:rPr>
          <w:b w:val="0"/>
        </w:rPr>
      </w:pPr>
      <w:r w:rsidRPr="00EB7386">
        <w:rPr>
          <w:b w:val="0"/>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B21625" w:rsidRPr="00EB7386" w:rsidRDefault="00B21625" w:rsidP="008A33A8">
      <w:pPr>
        <w:pStyle w:val="ConsPlusNormal"/>
        <w:spacing w:line="276" w:lineRule="auto"/>
        <w:ind w:firstLine="540"/>
        <w:jc w:val="both"/>
        <w:rPr>
          <w:b w:val="0"/>
        </w:rPr>
      </w:pPr>
      <w:r w:rsidRPr="00EB7386">
        <w:rPr>
          <w:b w:val="0"/>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w:t>
      </w:r>
    </w:p>
    <w:p w:rsidR="00B21625" w:rsidRPr="00EB7386" w:rsidRDefault="00B21625" w:rsidP="008A33A8">
      <w:pPr>
        <w:pStyle w:val="ConsPlusNormal"/>
        <w:spacing w:line="276" w:lineRule="auto"/>
        <w:ind w:firstLine="540"/>
        <w:jc w:val="both"/>
        <w:rPr>
          <w:b w:val="0"/>
        </w:rPr>
      </w:pPr>
      <w:r w:rsidRPr="00EB7386">
        <w:rPr>
          <w:b w:val="0"/>
        </w:rP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B21625" w:rsidRPr="00EB7386" w:rsidRDefault="00B21625" w:rsidP="008A33A8">
      <w:pPr>
        <w:pStyle w:val="ConsPlusNormal"/>
        <w:spacing w:line="276" w:lineRule="auto"/>
        <w:ind w:firstLine="540"/>
        <w:jc w:val="both"/>
        <w:rPr>
          <w:b w:val="0"/>
        </w:rPr>
      </w:pPr>
      <w:r w:rsidRPr="00EB7386">
        <w:rPr>
          <w:b w:val="0"/>
        </w:rPr>
        <w:t>8. Мерами, направленными на выявление и предотвращение нарушений законодательства Российской Федерации в сфере персональных данных, являются:</w:t>
      </w:r>
    </w:p>
    <w:p w:rsidR="008A33A8" w:rsidRDefault="00B21625" w:rsidP="008A33A8">
      <w:pPr>
        <w:pStyle w:val="ConsPlusNormal"/>
        <w:spacing w:line="276" w:lineRule="auto"/>
        <w:ind w:firstLine="540"/>
        <w:jc w:val="both"/>
        <w:rPr>
          <w:b w:val="0"/>
        </w:rPr>
      </w:pPr>
      <w:r w:rsidRPr="00EB7386">
        <w:rPr>
          <w:b w:val="0"/>
        </w:rPr>
        <w:t xml:space="preserve">1) назначение </w:t>
      </w:r>
      <w:proofErr w:type="gramStart"/>
      <w:r w:rsidRPr="00EB7386">
        <w:rPr>
          <w:b w:val="0"/>
        </w:rPr>
        <w:t>ответственного</w:t>
      </w:r>
      <w:proofErr w:type="gramEnd"/>
      <w:r w:rsidRPr="00EB7386">
        <w:rPr>
          <w:b w:val="0"/>
        </w:rPr>
        <w:t xml:space="preserve"> за организаци</w:t>
      </w:r>
      <w:r w:rsidR="008A33A8">
        <w:rPr>
          <w:b w:val="0"/>
        </w:rPr>
        <w:t>ю обработки персональных данных;</w:t>
      </w:r>
    </w:p>
    <w:p w:rsidR="003214FF" w:rsidRPr="00EB7386" w:rsidRDefault="003214FF" w:rsidP="008A33A8">
      <w:pPr>
        <w:pStyle w:val="ConsPlusNormal"/>
        <w:spacing w:line="276" w:lineRule="auto"/>
        <w:ind w:firstLine="540"/>
        <w:jc w:val="both"/>
        <w:rPr>
          <w:b w:val="0"/>
        </w:rPr>
      </w:pPr>
      <w:r>
        <w:rPr>
          <w:b w:val="0"/>
        </w:rPr>
        <w:lastRenderedPageBreak/>
        <w:t>2) издание документов, определяющих политику в отношении обработки персональных данных, локальных актов по вопросам обработки персональных данных;</w:t>
      </w:r>
    </w:p>
    <w:p w:rsidR="00B21625" w:rsidRPr="00EB7386" w:rsidRDefault="003214FF" w:rsidP="008A33A8">
      <w:pPr>
        <w:pStyle w:val="ConsPlusNormal"/>
        <w:spacing w:line="276" w:lineRule="auto"/>
        <w:ind w:firstLine="540"/>
        <w:jc w:val="both"/>
        <w:rPr>
          <w:b w:val="0"/>
        </w:rPr>
      </w:pPr>
      <w:r>
        <w:rPr>
          <w:b w:val="0"/>
        </w:rPr>
        <w:t>3</w:t>
      </w:r>
      <w:r w:rsidR="00B21625" w:rsidRPr="00EB7386">
        <w:rPr>
          <w:b w:val="0"/>
        </w:rPr>
        <w:t xml:space="preserve">) применение правовых, организационных и технических мер по обеспечению безопасности персональных данных в соответствии со </w:t>
      </w:r>
      <w:hyperlink r:id="rId5" w:history="1">
        <w:r w:rsidR="00B21625" w:rsidRPr="00EB7386">
          <w:rPr>
            <w:b w:val="0"/>
          </w:rPr>
          <w:t>статьей 19</w:t>
        </w:r>
      </w:hyperlink>
      <w:r w:rsidR="00B21625" w:rsidRPr="00EB7386">
        <w:rPr>
          <w:b w:val="0"/>
        </w:rPr>
        <w:t xml:space="preserve"> Федерального закона от 27 июля 2006 года </w:t>
      </w:r>
      <w:r w:rsidR="00B21625">
        <w:rPr>
          <w:b w:val="0"/>
        </w:rPr>
        <w:t>№</w:t>
      </w:r>
      <w:r w:rsidR="00B21625" w:rsidRPr="00EB7386">
        <w:rPr>
          <w:b w:val="0"/>
        </w:rPr>
        <w:t xml:space="preserve"> 152-ФЗ </w:t>
      </w:r>
      <w:r w:rsidR="00B21625">
        <w:rPr>
          <w:b w:val="0"/>
        </w:rPr>
        <w:t>«</w:t>
      </w:r>
      <w:r w:rsidR="00B21625" w:rsidRPr="00EB7386">
        <w:rPr>
          <w:b w:val="0"/>
        </w:rPr>
        <w:t>О персональных данных</w:t>
      </w:r>
      <w:r w:rsidR="00B21625">
        <w:rPr>
          <w:b w:val="0"/>
        </w:rPr>
        <w:t>»</w:t>
      </w:r>
      <w:r w:rsidR="00E24CFE">
        <w:rPr>
          <w:b w:val="0"/>
        </w:rPr>
        <w:t xml:space="preserve"> (далее – Федеральный закон «О персональных данных»)</w:t>
      </w:r>
      <w:r w:rsidR="00B21625" w:rsidRPr="00EB7386">
        <w:rPr>
          <w:b w:val="0"/>
        </w:rPr>
        <w:t>;</w:t>
      </w:r>
    </w:p>
    <w:p w:rsidR="00B21625" w:rsidRPr="00EB7386" w:rsidRDefault="003214FF" w:rsidP="008A33A8">
      <w:pPr>
        <w:pStyle w:val="ConsPlusNormal"/>
        <w:spacing w:line="276" w:lineRule="auto"/>
        <w:ind w:firstLine="540"/>
        <w:jc w:val="both"/>
        <w:rPr>
          <w:b w:val="0"/>
        </w:rPr>
      </w:pPr>
      <w:r>
        <w:rPr>
          <w:b w:val="0"/>
        </w:rPr>
        <w:t>4</w:t>
      </w:r>
      <w:r w:rsidR="00B21625" w:rsidRPr="00EB7386">
        <w:rPr>
          <w:b w:val="0"/>
        </w:rPr>
        <w:t xml:space="preserve">) осуществление внутреннего контроля </w:t>
      </w:r>
      <w:proofErr w:type="gramStart"/>
      <w:r w:rsidR="00B21625" w:rsidRPr="00EB7386">
        <w:rPr>
          <w:b w:val="0"/>
        </w:rPr>
        <w:t>и(</w:t>
      </w:r>
      <w:proofErr w:type="gramEnd"/>
      <w:r w:rsidR="00B21625" w:rsidRPr="00EB7386">
        <w:rPr>
          <w:b w:val="0"/>
        </w:rPr>
        <w:t xml:space="preserve">или) аудита соответствия обработки персональных данных Федеральному </w:t>
      </w:r>
      <w:hyperlink r:id="rId6" w:history="1">
        <w:r w:rsidR="00B21625" w:rsidRPr="00EB7386">
          <w:rPr>
            <w:b w:val="0"/>
          </w:rPr>
          <w:t>закону</w:t>
        </w:r>
      </w:hyperlink>
      <w:r w:rsidR="00B21625" w:rsidRPr="00EB7386">
        <w:rPr>
          <w:b w:val="0"/>
        </w:rPr>
        <w:t xml:space="preserve"> </w:t>
      </w:r>
      <w:r w:rsidR="00B21625">
        <w:rPr>
          <w:b w:val="0"/>
        </w:rPr>
        <w:t>«</w:t>
      </w:r>
      <w:r w:rsidR="00B21625" w:rsidRPr="00EB7386">
        <w:rPr>
          <w:b w:val="0"/>
        </w:rPr>
        <w:t>О персональных данных</w:t>
      </w:r>
      <w:r w:rsidR="00B21625">
        <w:rPr>
          <w:b w:val="0"/>
        </w:rPr>
        <w:t>»</w:t>
      </w:r>
      <w:r w:rsidR="00B21625" w:rsidRPr="00EB7386">
        <w:rPr>
          <w:b w:val="0"/>
        </w:rPr>
        <w:t xml:space="preserve"> и принятым в соответствии с ним нормативным правовым актам, требованиям к защите персональных данных, политике </w:t>
      </w:r>
      <w:r w:rsidR="00FF0F86">
        <w:rPr>
          <w:b w:val="0"/>
        </w:rPr>
        <w:t>Архивного управления</w:t>
      </w:r>
      <w:r w:rsidR="00B21625" w:rsidRPr="00EB7386">
        <w:rPr>
          <w:b w:val="0"/>
        </w:rPr>
        <w:t xml:space="preserve"> Ленинградской области (далее </w:t>
      </w:r>
      <w:r w:rsidR="00B21625">
        <w:rPr>
          <w:b w:val="0"/>
        </w:rPr>
        <w:t>–</w:t>
      </w:r>
      <w:r w:rsidR="00B21625" w:rsidRPr="00EB7386">
        <w:rPr>
          <w:b w:val="0"/>
        </w:rPr>
        <w:t xml:space="preserve"> </w:t>
      </w:r>
      <w:r w:rsidR="00FF0F86">
        <w:rPr>
          <w:b w:val="0"/>
        </w:rPr>
        <w:t>Управление</w:t>
      </w:r>
      <w:r w:rsidR="00B21625" w:rsidRPr="00EB7386">
        <w:rPr>
          <w:b w:val="0"/>
        </w:rPr>
        <w:t xml:space="preserve">) в отношении обработки персональных данных, локальным актам </w:t>
      </w:r>
      <w:r w:rsidR="00FF0F86">
        <w:rPr>
          <w:b w:val="0"/>
        </w:rPr>
        <w:t>Управления</w:t>
      </w:r>
      <w:r w:rsidR="00B21625" w:rsidRPr="00EB7386">
        <w:rPr>
          <w:b w:val="0"/>
        </w:rPr>
        <w:t>;</w:t>
      </w:r>
    </w:p>
    <w:p w:rsidR="00B21625" w:rsidRPr="00EB7386" w:rsidRDefault="003214FF" w:rsidP="008A33A8">
      <w:pPr>
        <w:pStyle w:val="ConsPlusNormal"/>
        <w:spacing w:line="276" w:lineRule="auto"/>
        <w:ind w:firstLine="540"/>
        <w:jc w:val="both"/>
        <w:rPr>
          <w:b w:val="0"/>
        </w:rPr>
      </w:pPr>
      <w:r>
        <w:rPr>
          <w:b w:val="0"/>
        </w:rPr>
        <w:t>5</w:t>
      </w:r>
      <w:r w:rsidR="00B21625" w:rsidRPr="00EB7386">
        <w:rPr>
          <w:b w:val="0"/>
        </w:rPr>
        <w:t xml:space="preserve">) оценка вреда, который может быть причинен субъектам персональных данных в случае нарушения Федерального </w:t>
      </w:r>
      <w:hyperlink r:id="rId7" w:history="1">
        <w:r w:rsidR="00B21625" w:rsidRPr="00EB7386">
          <w:rPr>
            <w:b w:val="0"/>
          </w:rPr>
          <w:t>закона</w:t>
        </w:r>
      </w:hyperlink>
      <w:r w:rsidR="00B21625" w:rsidRPr="00EB7386">
        <w:rPr>
          <w:b w:val="0"/>
        </w:rPr>
        <w:t xml:space="preserve"> </w:t>
      </w:r>
      <w:r w:rsidR="00B21625">
        <w:rPr>
          <w:b w:val="0"/>
        </w:rPr>
        <w:t>«</w:t>
      </w:r>
      <w:r w:rsidR="00B21625" w:rsidRPr="00EB7386">
        <w:rPr>
          <w:b w:val="0"/>
        </w:rPr>
        <w:t>О персональных данных</w:t>
      </w:r>
      <w:r w:rsidR="00B21625">
        <w:rPr>
          <w:b w:val="0"/>
        </w:rPr>
        <w:t>»</w:t>
      </w:r>
      <w:r w:rsidR="00B21625" w:rsidRPr="00EB7386">
        <w:rPr>
          <w:b w:val="0"/>
        </w:rPr>
        <w:t xml:space="preserve">, соотношение указанного вреда и принимаемых мер, направленных на обеспечение выполнения обязанностей, предусмотренных Федеральным </w:t>
      </w:r>
      <w:hyperlink r:id="rId8" w:history="1">
        <w:r w:rsidR="00B21625" w:rsidRPr="00EB7386">
          <w:rPr>
            <w:b w:val="0"/>
          </w:rPr>
          <w:t>законом</w:t>
        </w:r>
      </w:hyperlink>
      <w:r w:rsidR="00B21625" w:rsidRPr="00EB7386">
        <w:rPr>
          <w:b w:val="0"/>
        </w:rPr>
        <w:t xml:space="preserve"> </w:t>
      </w:r>
      <w:r w:rsidR="00B21625">
        <w:rPr>
          <w:b w:val="0"/>
        </w:rPr>
        <w:t>«</w:t>
      </w:r>
      <w:r w:rsidR="00B21625" w:rsidRPr="00EB7386">
        <w:rPr>
          <w:b w:val="0"/>
        </w:rPr>
        <w:t>О персональных данных</w:t>
      </w:r>
      <w:r w:rsidR="00B21625">
        <w:rPr>
          <w:b w:val="0"/>
        </w:rPr>
        <w:t>»</w:t>
      </w:r>
      <w:r w:rsidR="00B21625" w:rsidRPr="00EB7386">
        <w:rPr>
          <w:b w:val="0"/>
        </w:rPr>
        <w:t>;</w:t>
      </w:r>
    </w:p>
    <w:p w:rsidR="00B21625" w:rsidRPr="00EB7386" w:rsidRDefault="003214FF" w:rsidP="008A33A8">
      <w:pPr>
        <w:pStyle w:val="ConsPlusNormal"/>
        <w:spacing w:line="276" w:lineRule="auto"/>
        <w:ind w:firstLine="540"/>
        <w:jc w:val="both"/>
        <w:rPr>
          <w:b w:val="0"/>
        </w:rPr>
      </w:pPr>
      <w:r>
        <w:rPr>
          <w:b w:val="0"/>
        </w:rPr>
        <w:t>6</w:t>
      </w:r>
      <w:r w:rsidR="00B21625" w:rsidRPr="00EB7386">
        <w:rPr>
          <w:b w:val="0"/>
        </w:rPr>
        <w:t>) выполнение мероприятий по удалению или уточнению неполных или неточных данных;</w:t>
      </w:r>
    </w:p>
    <w:p w:rsidR="00B21625" w:rsidRPr="00EB7386" w:rsidRDefault="003214FF" w:rsidP="008A33A8">
      <w:pPr>
        <w:pStyle w:val="ConsPlusNormal"/>
        <w:spacing w:line="276" w:lineRule="auto"/>
        <w:ind w:firstLine="540"/>
        <w:jc w:val="both"/>
        <w:rPr>
          <w:b w:val="0"/>
        </w:rPr>
      </w:pPr>
      <w:r>
        <w:rPr>
          <w:b w:val="0"/>
        </w:rPr>
        <w:t>7</w:t>
      </w:r>
      <w:r w:rsidR="00B21625" w:rsidRPr="00EB7386">
        <w:rPr>
          <w:b w:val="0"/>
        </w:rPr>
        <w:t xml:space="preserve">) ознакомление работников,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w:t>
      </w:r>
      <w:r w:rsidR="00FF0F86">
        <w:rPr>
          <w:b w:val="0"/>
        </w:rPr>
        <w:t>Управления</w:t>
      </w:r>
      <w:r w:rsidR="00B21625" w:rsidRPr="00EB7386">
        <w:rPr>
          <w:b w:val="0"/>
        </w:rPr>
        <w:t xml:space="preserve"> в отношении обработки персональных данных, локальными актами по вопросам обработки персональных данных </w:t>
      </w:r>
      <w:proofErr w:type="gramStart"/>
      <w:r w:rsidR="00B21625" w:rsidRPr="00EB7386">
        <w:rPr>
          <w:b w:val="0"/>
        </w:rPr>
        <w:t>и(</w:t>
      </w:r>
      <w:proofErr w:type="gramEnd"/>
      <w:r w:rsidR="00B21625" w:rsidRPr="00EB7386">
        <w:rPr>
          <w:b w:val="0"/>
        </w:rPr>
        <w:t>или) обучение указанных работников.</w:t>
      </w:r>
    </w:p>
    <w:p w:rsidR="00B21625" w:rsidRPr="00EB7386" w:rsidRDefault="00B21625" w:rsidP="008A33A8">
      <w:pPr>
        <w:pStyle w:val="ConsPlusNormal"/>
        <w:spacing w:line="276" w:lineRule="auto"/>
        <w:ind w:firstLine="540"/>
        <w:jc w:val="both"/>
        <w:rPr>
          <w:b w:val="0"/>
        </w:rPr>
      </w:pPr>
      <w:r w:rsidRPr="00EB7386">
        <w:rPr>
          <w:b w:val="0"/>
        </w:rPr>
        <w:t>9. Обеспечение безопасности персональных данных достигается:</w:t>
      </w:r>
    </w:p>
    <w:p w:rsidR="00B21625" w:rsidRPr="00EB7386" w:rsidRDefault="00B21625" w:rsidP="008A33A8">
      <w:pPr>
        <w:pStyle w:val="ConsPlusNormal"/>
        <w:spacing w:line="276" w:lineRule="auto"/>
        <w:ind w:firstLine="540"/>
        <w:jc w:val="both"/>
        <w:rPr>
          <w:b w:val="0"/>
        </w:rPr>
      </w:pPr>
      <w:r w:rsidRPr="00EB7386">
        <w:rPr>
          <w:b w:val="0"/>
        </w:rPr>
        <w:t>1) определением угроз безопасности персональных данных;</w:t>
      </w:r>
    </w:p>
    <w:p w:rsidR="00B21625" w:rsidRPr="00EB7386" w:rsidRDefault="00B21625" w:rsidP="008A33A8">
      <w:pPr>
        <w:pStyle w:val="ConsPlusNormal"/>
        <w:spacing w:line="276" w:lineRule="auto"/>
        <w:ind w:firstLine="540"/>
        <w:jc w:val="both"/>
        <w:rPr>
          <w:b w:val="0"/>
        </w:rPr>
      </w:pPr>
      <w:r w:rsidRPr="00EB7386">
        <w:rPr>
          <w:b w:val="0"/>
        </w:rPr>
        <w:t>2) обнаружением фактов несанкционированного доступа к персональным данным и принятием мер;</w:t>
      </w:r>
    </w:p>
    <w:p w:rsidR="00B21625" w:rsidRPr="00EB7386" w:rsidRDefault="008A33A8" w:rsidP="008A33A8">
      <w:pPr>
        <w:pStyle w:val="ConsPlusNormal"/>
        <w:spacing w:line="276" w:lineRule="auto"/>
        <w:ind w:firstLine="540"/>
        <w:jc w:val="both"/>
        <w:rPr>
          <w:b w:val="0"/>
        </w:rPr>
      </w:pPr>
      <w:r>
        <w:rPr>
          <w:b w:val="0"/>
        </w:rPr>
        <w:t xml:space="preserve">3) </w:t>
      </w:r>
      <w:r w:rsidR="00B21625" w:rsidRPr="00EB7386">
        <w:rPr>
          <w:b w:val="0"/>
        </w:rPr>
        <w:t>восстановлением персональных данных, модифицированных или уничтоженных вследствие несанкционированного доступа к ним;</w:t>
      </w:r>
    </w:p>
    <w:p w:rsidR="00B21625" w:rsidRPr="00EB7386" w:rsidRDefault="00B21625" w:rsidP="008A33A8">
      <w:pPr>
        <w:pStyle w:val="ConsPlusNormal"/>
        <w:spacing w:line="276" w:lineRule="auto"/>
        <w:ind w:firstLine="540"/>
        <w:jc w:val="both"/>
        <w:rPr>
          <w:b w:val="0"/>
        </w:rPr>
      </w:pPr>
      <w:r w:rsidRPr="00EB7386">
        <w:rPr>
          <w:b w:val="0"/>
        </w:rPr>
        <w:t xml:space="preserve">10. Цели обработки персональных данных в </w:t>
      </w:r>
      <w:r w:rsidR="007F0DD9">
        <w:rPr>
          <w:b w:val="0"/>
        </w:rPr>
        <w:t>Управлении</w:t>
      </w:r>
      <w:r w:rsidRPr="00EB7386">
        <w:rPr>
          <w:b w:val="0"/>
        </w:rPr>
        <w:t xml:space="preserve"> определяются с учетом полномочий и функций </w:t>
      </w:r>
      <w:r w:rsidR="007F0DD9">
        <w:rPr>
          <w:b w:val="0"/>
        </w:rPr>
        <w:t>Управления</w:t>
      </w:r>
      <w:r w:rsidRPr="00EB7386">
        <w:rPr>
          <w:b w:val="0"/>
        </w:rPr>
        <w:t>.</w:t>
      </w:r>
    </w:p>
    <w:p w:rsidR="00B21625" w:rsidRPr="00EB7386" w:rsidRDefault="00B21625" w:rsidP="008A33A8">
      <w:pPr>
        <w:pStyle w:val="ConsPlusNormal"/>
        <w:spacing w:line="276" w:lineRule="auto"/>
        <w:ind w:firstLine="540"/>
        <w:jc w:val="both"/>
        <w:rPr>
          <w:b w:val="0"/>
        </w:rPr>
      </w:pPr>
      <w:r w:rsidRPr="00EB7386">
        <w:rPr>
          <w:b w:val="0"/>
        </w:rPr>
        <w:t>К персональным данным, обрабатываемым в указанных целях, относятся: фамилия, имя, отчество, пол, гражданство и т.д.</w:t>
      </w:r>
      <w:r w:rsidR="003214FF">
        <w:rPr>
          <w:b w:val="0"/>
        </w:rPr>
        <w:t>, в соответствии с утверждаемым  Управлением перечнем персональных данных.</w:t>
      </w:r>
    </w:p>
    <w:p w:rsidR="00B21625" w:rsidRPr="00EB7386" w:rsidRDefault="00B21625" w:rsidP="008A33A8">
      <w:pPr>
        <w:pStyle w:val="ConsPlusNormal"/>
        <w:spacing w:line="276" w:lineRule="auto"/>
        <w:ind w:firstLine="540"/>
        <w:jc w:val="both"/>
        <w:rPr>
          <w:b w:val="0"/>
        </w:rPr>
      </w:pPr>
      <w:r w:rsidRPr="00EB7386">
        <w:rPr>
          <w:b w:val="0"/>
        </w:rPr>
        <w:t xml:space="preserve">Обработка персональных данных в соответствии с указанными целями осуществляется в отношении субъектов персональных данных, являющихся </w:t>
      </w:r>
      <w:r w:rsidRPr="00EB7386">
        <w:rPr>
          <w:b w:val="0"/>
        </w:rPr>
        <w:lastRenderedPageBreak/>
        <w:t xml:space="preserve">сотрудниками оператора, </w:t>
      </w:r>
      <w:proofErr w:type="gramStart"/>
      <w:r w:rsidRPr="00EB7386">
        <w:rPr>
          <w:b w:val="0"/>
        </w:rPr>
        <w:t>и(</w:t>
      </w:r>
      <w:proofErr w:type="gramEnd"/>
      <w:r w:rsidRPr="00EB7386">
        <w:rPr>
          <w:b w:val="0"/>
        </w:rPr>
        <w:t>или) субъектов персональных данных, не являющихся сотрудниками оператора.</w:t>
      </w:r>
    </w:p>
    <w:p w:rsidR="00B21625" w:rsidRPr="00EB7386" w:rsidRDefault="00B21625" w:rsidP="008A33A8">
      <w:pPr>
        <w:pStyle w:val="ConsPlusNormal"/>
        <w:spacing w:line="276" w:lineRule="auto"/>
        <w:ind w:firstLine="540"/>
        <w:jc w:val="both"/>
        <w:rPr>
          <w:b w:val="0"/>
        </w:rPr>
      </w:pPr>
      <w:r w:rsidRPr="00EB7386">
        <w:rPr>
          <w:b w:val="0"/>
        </w:rPr>
        <w:t xml:space="preserve">11. </w:t>
      </w:r>
      <w:proofErr w:type="gramStart"/>
      <w:r w:rsidRPr="00EB7386">
        <w:rPr>
          <w:b w:val="0"/>
        </w:rP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неправомерно обрабатываемые персональные данные, относящиеся к этому субъекту персональных данных, блокируются с момента такого обращения или получения указанного запроса на период проверки.</w:t>
      </w:r>
      <w:proofErr w:type="gramEnd"/>
      <w:r w:rsidRPr="00EB7386">
        <w:rPr>
          <w:b w:val="0"/>
        </w:rPr>
        <w:t xml:space="preserve"> </w:t>
      </w:r>
      <w:proofErr w:type="gramStart"/>
      <w:r w:rsidRPr="00EB7386">
        <w:rPr>
          <w:b w:val="0"/>
        </w:rPr>
        <w:t>В случае выявления неточных персональных данных при обращении субъекта персональных данных или его представителя</w:t>
      </w:r>
      <w:r w:rsidR="00A85198">
        <w:rPr>
          <w:b w:val="0"/>
        </w:rPr>
        <w:t>,</w:t>
      </w:r>
      <w:r w:rsidRPr="00EB7386">
        <w:rPr>
          <w:b w:val="0"/>
        </w:rPr>
        <w:t xml:space="preserve"> либо по их запросу или по запросу уполномоченного органа по защите прав субъектов персональных данных персональные данные, относящиеся к этому субъекту персональных данных, блокируются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w:t>
      </w:r>
      <w:proofErr w:type="gramEnd"/>
      <w:r w:rsidRPr="00EB7386">
        <w:rPr>
          <w:b w:val="0"/>
        </w:rPr>
        <w:t xml:space="preserve"> персональных данных или третьих лиц.</w:t>
      </w:r>
    </w:p>
    <w:p w:rsidR="00B21625" w:rsidRPr="00EB7386" w:rsidRDefault="00B21625" w:rsidP="008A33A8">
      <w:pPr>
        <w:pStyle w:val="ConsPlusNormal"/>
        <w:spacing w:line="276" w:lineRule="auto"/>
        <w:ind w:firstLine="540"/>
        <w:jc w:val="both"/>
        <w:rPr>
          <w:b w:val="0"/>
        </w:rPr>
      </w:pPr>
      <w:r w:rsidRPr="00EB7386">
        <w:rPr>
          <w:b w:val="0"/>
        </w:rPr>
        <w:t xml:space="preserve">12. В случае подтверждения факта неточности персональных данных </w:t>
      </w:r>
      <w:r w:rsidR="007F0DD9">
        <w:rPr>
          <w:b w:val="0"/>
        </w:rPr>
        <w:t>Управление</w:t>
      </w:r>
      <w:r w:rsidRPr="00EB7386">
        <w:rPr>
          <w:b w:val="0"/>
        </w:rPr>
        <w:t xml:space="preserve">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rsidR="00B21625" w:rsidRPr="00EB7386" w:rsidRDefault="00B21625" w:rsidP="008A33A8">
      <w:pPr>
        <w:pStyle w:val="ConsPlusNormal"/>
        <w:spacing w:line="276" w:lineRule="auto"/>
        <w:ind w:firstLine="540"/>
        <w:jc w:val="both"/>
        <w:rPr>
          <w:b w:val="0"/>
        </w:rPr>
      </w:pPr>
      <w:bookmarkStart w:id="1" w:name="P90"/>
      <w:bookmarkEnd w:id="1"/>
      <w:r w:rsidRPr="00EB7386">
        <w:rPr>
          <w:b w:val="0"/>
        </w:rPr>
        <w:t xml:space="preserve">13. В случае выявления неправомерной обработки персональных данных в срок, не превышающий трех рабочих дней с даты выявления, неправомерная обработка персональных данных прекращается. В случае если обеспечить правомерность обработки персональных данных невозможно, в срок, не превышающий 10 рабочих дней с даты выявления неправомерной обработки персональных данных, такие персональные данные уничтожаются. </w:t>
      </w:r>
      <w:proofErr w:type="gramStart"/>
      <w:r w:rsidRPr="00EB7386">
        <w:rPr>
          <w:b w:val="0"/>
        </w:rPr>
        <w:t xml:space="preserve">Об устранении допущенных нарушений или об уничтожении персональных данных </w:t>
      </w:r>
      <w:r w:rsidR="007F0DD9">
        <w:rPr>
          <w:b w:val="0"/>
        </w:rPr>
        <w:t>Управление</w:t>
      </w:r>
      <w:r w:rsidRPr="00EB7386">
        <w:rPr>
          <w:b w:val="0"/>
        </w:rPr>
        <w:t xml:space="preserve"> 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rsidR="00B21625" w:rsidRPr="00EB7386" w:rsidRDefault="00B21625" w:rsidP="008A33A8">
      <w:pPr>
        <w:pStyle w:val="ConsPlusNormal"/>
        <w:spacing w:line="276" w:lineRule="auto"/>
        <w:ind w:firstLine="540"/>
        <w:jc w:val="both"/>
        <w:rPr>
          <w:b w:val="0"/>
        </w:rPr>
      </w:pPr>
      <w:r w:rsidRPr="00EB7386">
        <w:rPr>
          <w:b w:val="0"/>
        </w:rPr>
        <w:t xml:space="preserve">14. </w:t>
      </w:r>
      <w:proofErr w:type="gramStart"/>
      <w:r w:rsidRPr="00EB7386">
        <w:rPr>
          <w:b w:val="0"/>
        </w:rPr>
        <w:t>В случае достижения цели обработки персональных данных</w:t>
      </w:r>
      <w:r w:rsidR="00D77F50">
        <w:rPr>
          <w:b w:val="0"/>
        </w:rPr>
        <w:t>,</w:t>
      </w:r>
      <w:r w:rsidRPr="00EB7386">
        <w:rPr>
          <w:b w:val="0"/>
        </w:rPr>
        <w:t xml:space="preserve"> обработка персональных данных прекращается и осуществляется их уничтожение в срок, не превышающий 30 дней с даты достижения цели обработки,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007F0DD9">
        <w:rPr>
          <w:b w:val="0"/>
        </w:rPr>
        <w:t>Управлением</w:t>
      </w:r>
      <w:r w:rsidRPr="00EB7386">
        <w:rPr>
          <w:b w:val="0"/>
        </w:rPr>
        <w:t xml:space="preserve"> и субъектом персональных данных</w:t>
      </w:r>
      <w:r w:rsidR="00D77F50">
        <w:rPr>
          <w:b w:val="0"/>
        </w:rPr>
        <w:t>,</w:t>
      </w:r>
      <w:r w:rsidRPr="00EB7386">
        <w:rPr>
          <w:b w:val="0"/>
        </w:rPr>
        <w:t xml:space="preserve"> либо если </w:t>
      </w:r>
      <w:r w:rsidR="00D77F50">
        <w:rPr>
          <w:b w:val="0"/>
        </w:rPr>
        <w:lastRenderedPageBreak/>
        <w:t>Управление</w:t>
      </w:r>
      <w:r w:rsidRPr="00EB7386">
        <w:rPr>
          <w:b w:val="0"/>
        </w:rPr>
        <w:t xml:space="preserve"> не вправе осуществлять обработку персональных данных без</w:t>
      </w:r>
      <w:proofErr w:type="gramEnd"/>
      <w:r w:rsidRPr="00EB7386">
        <w:rPr>
          <w:b w:val="0"/>
        </w:rPr>
        <w:t xml:space="preserve"> согласия субъекта персональных данных на основаниях, предусмотренных Федеральным </w:t>
      </w:r>
      <w:hyperlink r:id="rId9" w:history="1">
        <w:r w:rsidRPr="00EB7386">
          <w:rPr>
            <w:b w:val="0"/>
          </w:rPr>
          <w:t>законом</w:t>
        </w:r>
      </w:hyperlink>
      <w:r w:rsidRPr="00EB7386">
        <w:rPr>
          <w:b w:val="0"/>
        </w:rPr>
        <w:t xml:space="preserve"> </w:t>
      </w:r>
      <w:r>
        <w:rPr>
          <w:b w:val="0"/>
        </w:rPr>
        <w:t>«</w:t>
      </w:r>
      <w:r w:rsidRPr="00EB7386">
        <w:rPr>
          <w:b w:val="0"/>
        </w:rPr>
        <w:t>О персональных данных</w:t>
      </w:r>
      <w:r>
        <w:rPr>
          <w:b w:val="0"/>
        </w:rPr>
        <w:t>»</w:t>
      </w:r>
      <w:r w:rsidRPr="00EB7386">
        <w:rPr>
          <w:b w:val="0"/>
        </w:rPr>
        <w:t xml:space="preserve"> или другими федеральными законами.</w:t>
      </w:r>
    </w:p>
    <w:p w:rsidR="00B21625" w:rsidRPr="00EB7386" w:rsidRDefault="00B21625" w:rsidP="008A33A8">
      <w:pPr>
        <w:pStyle w:val="ConsPlusNormal"/>
        <w:spacing w:line="276" w:lineRule="auto"/>
        <w:ind w:firstLine="540"/>
        <w:jc w:val="both"/>
        <w:rPr>
          <w:b w:val="0"/>
        </w:rPr>
      </w:pPr>
      <w:bookmarkStart w:id="2" w:name="P92"/>
      <w:bookmarkEnd w:id="2"/>
      <w:r w:rsidRPr="00EB7386">
        <w:rPr>
          <w:b w:val="0"/>
        </w:rPr>
        <w:t xml:space="preserve">15. </w:t>
      </w:r>
      <w:proofErr w:type="gramStart"/>
      <w:r w:rsidRPr="00EB7386">
        <w:rPr>
          <w:b w:val="0"/>
        </w:rPr>
        <w:t>В случае отзыва субъектом персональных данных согласия на обработку его персональных данных обработка персональных данных прекращается и в случае, если сохранение персональных данных более не требуется для целей обработки персональных данных, персональные данные уничтожаются в срок, не превышающий 30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w:t>
      </w:r>
      <w:proofErr w:type="gramEnd"/>
      <w:r w:rsidRPr="00EB7386">
        <w:rPr>
          <w:b w:val="0"/>
        </w:rPr>
        <w:t xml:space="preserve"> данных, иным соглашением между </w:t>
      </w:r>
      <w:r w:rsidR="00D77F50">
        <w:rPr>
          <w:b w:val="0"/>
        </w:rPr>
        <w:t>Управлением</w:t>
      </w:r>
      <w:r w:rsidRPr="00EB7386">
        <w:rPr>
          <w:b w:val="0"/>
        </w:rPr>
        <w:t xml:space="preserve"> и субъектом персональных данных либо если </w:t>
      </w:r>
      <w:r w:rsidR="00D77F50">
        <w:rPr>
          <w:b w:val="0"/>
        </w:rPr>
        <w:t>Управление</w:t>
      </w:r>
      <w:r w:rsidRPr="00EB7386">
        <w:rPr>
          <w:b w:val="0"/>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 </w:t>
      </w:r>
      <w:hyperlink r:id="rId10" w:history="1">
        <w:r w:rsidRPr="00EB7386">
          <w:rPr>
            <w:b w:val="0"/>
          </w:rPr>
          <w:t>законом</w:t>
        </w:r>
      </w:hyperlink>
      <w:r w:rsidRPr="00EB7386">
        <w:rPr>
          <w:b w:val="0"/>
        </w:rPr>
        <w:t xml:space="preserve"> </w:t>
      </w:r>
      <w:r>
        <w:rPr>
          <w:b w:val="0"/>
        </w:rPr>
        <w:t>«</w:t>
      </w:r>
      <w:r w:rsidRPr="00EB7386">
        <w:rPr>
          <w:b w:val="0"/>
        </w:rPr>
        <w:t>О персональных данных</w:t>
      </w:r>
      <w:r>
        <w:rPr>
          <w:b w:val="0"/>
        </w:rPr>
        <w:t>»</w:t>
      </w:r>
      <w:r w:rsidRPr="00EB7386">
        <w:rPr>
          <w:b w:val="0"/>
        </w:rPr>
        <w:t xml:space="preserve"> или другими федеральными законами.</w:t>
      </w:r>
    </w:p>
    <w:p w:rsidR="00B21625" w:rsidRPr="00EB7386" w:rsidRDefault="00B21625" w:rsidP="008A33A8">
      <w:pPr>
        <w:pStyle w:val="ConsPlusNormal"/>
        <w:spacing w:line="276" w:lineRule="auto"/>
        <w:ind w:firstLine="540"/>
        <w:jc w:val="both"/>
        <w:rPr>
          <w:b w:val="0"/>
        </w:rPr>
      </w:pPr>
      <w:r w:rsidRPr="00EB7386">
        <w:rPr>
          <w:b w:val="0"/>
        </w:rPr>
        <w:t xml:space="preserve">16. В случае отсутствия возможности уничтожения персональных данных в течение срока, указанного в </w:t>
      </w:r>
      <w:hyperlink w:anchor="P90" w:history="1">
        <w:r w:rsidRPr="00EB7386">
          <w:rPr>
            <w:b w:val="0"/>
          </w:rPr>
          <w:t>пунктах 13</w:t>
        </w:r>
      </w:hyperlink>
      <w:r w:rsidRPr="00EB7386">
        <w:rPr>
          <w:b w:val="0"/>
        </w:rPr>
        <w:t>-</w:t>
      </w:r>
      <w:hyperlink w:anchor="P92" w:history="1">
        <w:r w:rsidRPr="00EB7386">
          <w:rPr>
            <w:b w:val="0"/>
          </w:rPr>
          <w:t>15</w:t>
        </w:r>
      </w:hyperlink>
      <w:r w:rsidRPr="00EB7386">
        <w:rPr>
          <w:b w:val="0"/>
        </w:rPr>
        <w:t xml:space="preserve"> настоящих Правил, осуществляется блокирование таких персональных данных и уничтожение в срок не более шести месяцев, если иной срок не установлен федеральными законами.</w:t>
      </w:r>
    </w:p>
    <w:p w:rsidR="00B21625" w:rsidRPr="00EB7386" w:rsidRDefault="00B21625" w:rsidP="008A33A8">
      <w:pPr>
        <w:pStyle w:val="ConsPlusNormal"/>
        <w:spacing w:line="276" w:lineRule="auto"/>
        <w:ind w:firstLine="540"/>
        <w:jc w:val="both"/>
        <w:rPr>
          <w:b w:val="0"/>
        </w:rPr>
      </w:pPr>
    </w:p>
    <w:p w:rsidR="00B21625" w:rsidRPr="00EB7386" w:rsidRDefault="00B21625" w:rsidP="008A33A8">
      <w:pPr>
        <w:pStyle w:val="ConsPlusNormal"/>
        <w:spacing w:line="276" w:lineRule="auto"/>
        <w:ind w:firstLine="540"/>
        <w:jc w:val="both"/>
        <w:rPr>
          <w:b w:val="0"/>
        </w:rPr>
      </w:pPr>
    </w:p>
    <w:p w:rsidR="00B21625" w:rsidRPr="00EB7386" w:rsidRDefault="00B21625" w:rsidP="008A33A8">
      <w:pPr>
        <w:pStyle w:val="ConsPlusNormal"/>
        <w:spacing w:line="276" w:lineRule="auto"/>
        <w:ind w:firstLine="540"/>
        <w:jc w:val="both"/>
        <w:rPr>
          <w:b w:val="0"/>
        </w:rPr>
      </w:pPr>
    </w:p>
    <w:p w:rsidR="00B21625" w:rsidRPr="00EB7386" w:rsidRDefault="00B21625" w:rsidP="008A33A8">
      <w:pPr>
        <w:pStyle w:val="ConsPlusNormal"/>
        <w:spacing w:line="276" w:lineRule="auto"/>
        <w:ind w:firstLine="540"/>
        <w:jc w:val="both"/>
        <w:rPr>
          <w:b w:val="0"/>
        </w:rPr>
      </w:pPr>
    </w:p>
    <w:p w:rsidR="000855E7" w:rsidRDefault="00000827" w:rsidP="008A33A8">
      <w:pPr>
        <w:spacing w:line="276" w:lineRule="auto"/>
      </w:pPr>
    </w:p>
    <w:sectPr w:rsidR="000855E7" w:rsidSect="00E21CD0">
      <w:pgSz w:w="11906" w:h="16838"/>
      <w:pgMar w:top="1134" w:right="567"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625"/>
    <w:rsid w:val="00000827"/>
    <w:rsid w:val="000812C7"/>
    <w:rsid w:val="000903F3"/>
    <w:rsid w:val="001062BB"/>
    <w:rsid w:val="001600BF"/>
    <w:rsid w:val="003214FF"/>
    <w:rsid w:val="0033454B"/>
    <w:rsid w:val="003E0D30"/>
    <w:rsid w:val="0060228F"/>
    <w:rsid w:val="006723E4"/>
    <w:rsid w:val="007106A0"/>
    <w:rsid w:val="007F0DD9"/>
    <w:rsid w:val="008A33A8"/>
    <w:rsid w:val="009E3E9B"/>
    <w:rsid w:val="00A71BD7"/>
    <w:rsid w:val="00A76B2E"/>
    <w:rsid w:val="00A85198"/>
    <w:rsid w:val="00AB05DE"/>
    <w:rsid w:val="00B03921"/>
    <w:rsid w:val="00B21625"/>
    <w:rsid w:val="00B336D7"/>
    <w:rsid w:val="00CD5CC5"/>
    <w:rsid w:val="00D77F50"/>
    <w:rsid w:val="00E21CD0"/>
    <w:rsid w:val="00E24CFE"/>
    <w:rsid w:val="00FF0F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1625"/>
    <w:pPr>
      <w:autoSpaceDE w:val="0"/>
      <w:autoSpaceDN w:val="0"/>
      <w:adjustRightInd w:val="0"/>
    </w:pPr>
    <w:rPr>
      <w:rFonts w:eastAsia="Times New Roman"/>
      <w:b/>
      <w:bCs/>
      <w:lang w:eastAsia="ru-RU"/>
    </w:rPr>
  </w:style>
  <w:style w:type="paragraph" w:customStyle="1" w:styleId="ConsPlusTitle">
    <w:name w:val="ConsPlusTitle"/>
    <w:rsid w:val="00B21625"/>
    <w:pPr>
      <w:widowControl w:val="0"/>
      <w:autoSpaceDE w:val="0"/>
      <w:autoSpaceDN w:val="0"/>
    </w:pPr>
    <w:rPr>
      <w:rFonts w:ascii="Calibri" w:eastAsia="Times New Roman" w:hAnsi="Calibri" w:cs="Calibri"/>
      <w:b/>
      <w:sz w:val="22"/>
      <w:szCs w:val="20"/>
      <w:lang w:eastAsia="ru-RU"/>
    </w:rPr>
  </w:style>
  <w:style w:type="table" w:styleId="a3">
    <w:name w:val="Table Grid"/>
    <w:basedOn w:val="a1"/>
    <w:uiPriority w:val="59"/>
    <w:rsid w:val="00CD5C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1625"/>
    <w:pPr>
      <w:autoSpaceDE w:val="0"/>
      <w:autoSpaceDN w:val="0"/>
      <w:adjustRightInd w:val="0"/>
    </w:pPr>
    <w:rPr>
      <w:rFonts w:eastAsia="Times New Roman"/>
      <w:b/>
      <w:bCs/>
      <w:lang w:eastAsia="ru-RU"/>
    </w:rPr>
  </w:style>
  <w:style w:type="paragraph" w:customStyle="1" w:styleId="ConsPlusTitle">
    <w:name w:val="ConsPlusTitle"/>
    <w:rsid w:val="00B21625"/>
    <w:pPr>
      <w:widowControl w:val="0"/>
      <w:autoSpaceDE w:val="0"/>
      <w:autoSpaceDN w:val="0"/>
    </w:pPr>
    <w:rPr>
      <w:rFonts w:ascii="Calibri" w:eastAsia="Times New Roman" w:hAnsi="Calibri" w:cs="Calibri"/>
      <w:b/>
      <w:sz w:val="22"/>
      <w:szCs w:val="20"/>
      <w:lang w:eastAsia="ru-RU"/>
    </w:rPr>
  </w:style>
  <w:style w:type="table" w:styleId="a3">
    <w:name w:val="Table Grid"/>
    <w:basedOn w:val="a1"/>
    <w:uiPriority w:val="59"/>
    <w:rsid w:val="00CD5C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9643D6F6ACF3E73AC0FB15C4508AC34737D1CB448D167E77A66F31BF0D47EC94C9AC7EA9E3D04893F8522480yAPFG" TargetMode="External"/><Relationship Id="rId3" Type="http://schemas.openxmlformats.org/officeDocument/2006/relationships/settings" Target="settings.xml"/><Relationship Id="rId7" Type="http://schemas.openxmlformats.org/officeDocument/2006/relationships/hyperlink" Target="consultantplus://offline/ref=2A9643D6F6ACF3E73AC0FB15C4508AC34737D1CB448D167E77A66F31BF0D47EC94C9AC7EA9E3D04893F8522480yAPF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2A9643D6F6ACF3E73AC0FB15C4508AC34737D1CB448D167E77A66F31BF0D47EC94C9AC7EA9E3D04893F8522480yAPFG" TargetMode="External"/><Relationship Id="rId11" Type="http://schemas.openxmlformats.org/officeDocument/2006/relationships/fontTable" Target="fontTable.xml"/><Relationship Id="rId5" Type="http://schemas.openxmlformats.org/officeDocument/2006/relationships/hyperlink" Target="consultantplus://offline/ref=2A9643D6F6ACF3E73AC0FB15C4508AC34737D1CB448D167E77A66F31BF0D47EC86C9F472A9EBCD4F9AED0475C5F3F5F002CD606C0E1BF779y4PBG" TargetMode="External"/><Relationship Id="rId10" Type="http://schemas.openxmlformats.org/officeDocument/2006/relationships/hyperlink" Target="consultantplus://offline/ref=2A9643D6F6ACF3E73AC0FB15C4508AC34737D1CB448D167E77A66F31BF0D47EC94C9AC7EA9E3D04893F8522480yAPFG" TargetMode="External"/><Relationship Id="rId4" Type="http://schemas.openxmlformats.org/officeDocument/2006/relationships/webSettings" Target="webSettings.xml"/><Relationship Id="rId9" Type="http://schemas.openxmlformats.org/officeDocument/2006/relationships/hyperlink" Target="consultantplus://offline/ref=2A9643D6F6ACF3E73AC0FB15C4508AC34737D1CB448D167E77A66F31BF0D47EC94C9AC7EA9E3D04893F8522480yAP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1378</Words>
  <Characters>7855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 Николаевич Орлов</dc:creator>
  <cp:lastModifiedBy>Наталья Викторовна Старовойтова</cp:lastModifiedBy>
  <cp:revision>35</cp:revision>
  <cp:lastPrinted>2023-02-08T09:00:00Z</cp:lastPrinted>
  <dcterms:created xsi:type="dcterms:W3CDTF">2021-10-20T07:42:00Z</dcterms:created>
  <dcterms:modified xsi:type="dcterms:W3CDTF">2023-02-08T09:01:00Z</dcterms:modified>
</cp:coreProperties>
</file>