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8E21" w14:textId="77777777" w:rsidR="000E70D5" w:rsidRDefault="007C2314" w:rsidP="00021E33">
      <w:pPr>
        <w:spacing w:after="0" w:line="360" w:lineRule="auto"/>
        <w:jc w:val="both"/>
      </w:pPr>
      <w:r>
        <w:t xml:space="preserve">     </w:t>
      </w:r>
    </w:p>
    <w:p w14:paraId="153B408D" w14:textId="71CE3310" w:rsidR="000E70D5" w:rsidRDefault="000E70D5" w:rsidP="00021E33">
      <w:pPr>
        <w:spacing w:after="0" w:line="360" w:lineRule="auto"/>
        <w:jc w:val="both"/>
      </w:pPr>
    </w:p>
    <w:p w14:paraId="0E89D963" w14:textId="27CBAFBE" w:rsidR="000E70D5" w:rsidRDefault="000E70D5" w:rsidP="00021E33">
      <w:pPr>
        <w:spacing w:after="0" w:line="360" w:lineRule="auto"/>
        <w:jc w:val="both"/>
      </w:pPr>
      <w:r>
        <w:t xml:space="preserve">    </w:t>
      </w:r>
    </w:p>
    <w:p w14:paraId="4C21C7D1" w14:textId="46FB74D1" w:rsidR="000E70D5" w:rsidRDefault="000E70D5" w:rsidP="00021E33">
      <w:pPr>
        <w:spacing w:after="0" w:line="360" w:lineRule="auto"/>
        <w:jc w:val="both"/>
      </w:pPr>
    </w:p>
    <w:p w14:paraId="37BD523D" w14:textId="7508BF9B" w:rsidR="000E70D5" w:rsidRDefault="000E70D5" w:rsidP="00021E33">
      <w:pPr>
        <w:spacing w:after="0" w:line="360" w:lineRule="auto"/>
        <w:jc w:val="both"/>
      </w:pPr>
    </w:p>
    <w:p w14:paraId="6BAB8827" w14:textId="2E934145" w:rsidR="000E70D5" w:rsidRDefault="000E70D5" w:rsidP="00021E33">
      <w:pPr>
        <w:spacing w:after="0" w:line="360" w:lineRule="auto"/>
        <w:jc w:val="both"/>
      </w:pPr>
    </w:p>
    <w:p w14:paraId="623BCCB4" w14:textId="2B291106" w:rsidR="000E70D5" w:rsidRDefault="000E70D5" w:rsidP="00021E33">
      <w:pPr>
        <w:spacing w:after="0" w:line="360" w:lineRule="auto"/>
        <w:jc w:val="both"/>
      </w:pPr>
    </w:p>
    <w:p w14:paraId="617EE1C7" w14:textId="7251F7CA" w:rsidR="000E70D5" w:rsidRDefault="000E70D5" w:rsidP="000E70D5">
      <w:pPr>
        <w:spacing w:after="0" w:line="360" w:lineRule="auto"/>
        <w:jc w:val="center"/>
        <w:rPr>
          <w:sz w:val="52"/>
          <w:szCs w:val="52"/>
        </w:rPr>
      </w:pPr>
      <w:r w:rsidRPr="000E70D5">
        <w:rPr>
          <w:sz w:val="52"/>
          <w:szCs w:val="52"/>
        </w:rPr>
        <w:t>Исследовательская работа</w:t>
      </w:r>
    </w:p>
    <w:p w14:paraId="50B7F2B7" w14:textId="724B8F06" w:rsidR="000E70D5" w:rsidRPr="000E70D5" w:rsidRDefault="000E70D5" w:rsidP="000E70D5">
      <w:pPr>
        <w:spacing w:after="0" w:line="360" w:lineRule="auto"/>
        <w:jc w:val="center"/>
        <w:rPr>
          <w:sz w:val="44"/>
          <w:szCs w:val="44"/>
        </w:rPr>
      </w:pPr>
      <w:r w:rsidRPr="000E70D5">
        <w:rPr>
          <w:sz w:val="44"/>
          <w:szCs w:val="44"/>
        </w:rPr>
        <w:t>«</w:t>
      </w:r>
      <w:r>
        <w:rPr>
          <w:sz w:val="44"/>
          <w:szCs w:val="44"/>
        </w:rPr>
        <w:t>Изучаем историю Ленинградской области по архивным документам</w:t>
      </w:r>
      <w:r w:rsidRPr="000E70D5">
        <w:rPr>
          <w:sz w:val="44"/>
          <w:szCs w:val="44"/>
        </w:rPr>
        <w:t>»</w:t>
      </w:r>
    </w:p>
    <w:p w14:paraId="263322C1" w14:textId="77777777" w:rsidR="000E70D5" w:rsidRDefault="000E70D5" w:rsidP="000E70D5">
      <w:pPr>
        <w:spacing w:after="0" w:line="360" w:lineRule="auto"/>
        <w:jc w:val="center"/>
      </w:pPr>
    </w:p>
    <w:p w14:paraId="4360E46C" w14:textId="205B9FA7" w:rsidR="000E70D5" w:rsidRPr="009B55BC" w:rsidRDefault="000E70D5" w:rsidP="000E70D5">
      <w:pPr>
        <w:spacing w:after="0" w:line="360" w:lineRule="auto"/>
        <w:jc w:val="center"/>
        <w:rPr>
          <w:sz w:val="40"/>
          <w:szCs w:val="40"/>
          <w:u w:val="single"/>
        </w:rPr>
      </w:pPr>
      <w:r w:rsidRPr="009B55BC">
        <w:rPr>
          <w:sz w:val="40"/>
          <w:szCs w:val="40"/>
          <w:u w:val="single"/>
        </w:rPr>
        <w:t>В номинации:  «История организации»</w:t>
      </w:r>
    </w:p>
    <w:p w14:paraId="76087BB8" w14:textId="29F40D40" w:rsidR="009B55BC" w:rsidRPr="000E70D5" w:rsidRDefault="009B55BC" w:rsidP="000E70D5">
      <w:pPr>
        <w:spacing w:after="0" w:line="360" w:lineRule="auto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Название работы: «Театральный Тихвин»</w:t>
      </w:r>
    </w:p>
    <w:p w14:paraId="51B4986A" w14:textId="7D87D07F" w:rsidR="000E70D5" w:rsidRDefault="000E70D5" w:rsidP="00021E33">
      <w:pPr>
        <w:spacing w:after="0" w:line="360" w:lineRule="auto"/>
        <w:jc w:val="both"/>
      </w:pPr>
    </w:p>
    <w:p w14:paraId="5E5686A8" w14:textId="3878B1E0" w:rsidR="000E70D5" w:rsidRDefault="000E70D5" w:rsidP="00021E33">
      <w:pPr>
        <w:spacing w:after="0" w:line="360" w:lineRule="auto"/>
        <w:jc w:val="both"/>
      </w:pPr>
    </w:p>
    <w:p w14:paraId="094CA5DC" w14:textId="5C83A756" w:rsidR="000E70D5" w:rsidRDefault="000E70D5" w:rsidP="00021E33">
      <w:pPr>
        <w:spacing w:after="0" w:line="360" w:lineRule="auto"/>
        <w:jc w:val="both"/>
      </w:pPr>
    </w:p>
    <w:p w14:paraId="41B773D8" w14:textId="35E40AFF" w:rsidR="000E70D5" w:rsidRDefault="000E70D5" w:rsidP="00021E33">
      <w:pPr>
        <w:spacing w:after="0" w:line="360" w:lineRule="auto"/>
        <w:jc w:val="both"/>
      </w:pPr>
    </w:p>
    <w:p w14:paraId="0886B733" w14:textId="71B84294" w:rsidR="000E70D5" w:rsidRDefault="000E70D5" w:rsidP="00021E33">
      <w:pPr>
        <w:spacing w:after="0" w:line="360" w:lineRule="auto"/>
        <w:jc w:val="both"/>
      </w:pPr>
      <w:r>
        <w:t xml:space="preserve">                                                                             Автор работы:</w:t>
      </w:r>
    </w:p>
    <w:p w14:paraId="1DEE2F8E" w14:textId="0BEDD203" w:rsidR="000E70D5" w:rsidRDefault="000E70D5" w:rsidP="00021E33">
      <w:pPr>
        <w:spacing w:after="0" w:line="360" w:lineRule="auto"/>
        <w:jc w:val="both"/>
      </w:pPr>
      <w:r>
        <w:t xml:space="preserve">                                                                 Учащаяся 6-го класса МОУ СОШ №9</w:t>
      </w:r>
    </w:p>
    <w:p w14:paraId="3D9E6879" w14:textId="146D0F59" w:rsidR="000E70D5" w:rsidRDefault="000E70D5" w:rsidP="00021E33">
      <w:pPr>
        <w:spacing w:after="0" w:line="360" w:lineRule="auto"/>
        <w:jc w:val="both"/>
      </w:pPr>
      <w:r>
        <w:t xml:space="preserve">                                                                 Исакова Анна Алексеевна</w:t>
      </w:r>
    </w:p>
    <w:p w14:paraId="6D6A75F2" w14:textId="77777777" w:rsidR="000E70D5" w:rsidRDefault="000E70D5" w:rsidP="00021E33">
      <w:pPr>
        <w:spacing w:after="0" w:line="360" w:lineRule="auto"/>
        <w:jc w:val="both"/>
      </w:pPr>
    </w:p>
    <w:p w14:paraId="14CA06E5" w14:textId="77777777" w:rsidR="000E70D5" w:rsidRDefault="000E70D5" w:rsidP="00021E33">
      <w:pPr>
        <w:spacing w:after="0" w:line="360" w:lineRule="auto"/>
        <w:jc w:val="both"/>
      </w:pPr>
    </w:p>
    <w:p w14:paraId="697DB4AE" w14:textId="77777777" w:rsidR="000E70D5" w:rsidRDefault="000E70D5" w:rsidP="00021E33">
      <w:pPr>
        <w:spacing w:after="0" w:line="360" w:lineRule="auto"/>
        <w:jc w:val="both"/>
      </w:pPr>
    </w:p>
    <w:p w14:paraId="2D6D0C18" w14:textId="77777777" w:rsidR="000E70D5" w:rsidRDefault="000E70D5" w:rsidP="00021E33">
      <w:pPr>
        <w:spacing w:after="0" w:line="360" w:lineRule="auto"/>
        <w:jc w:val="both"/>
      </w:pPr>
    </w:p>
    <w:p w14:paraId="7F1DD12A" w14:textId="77777777" w:rsidR="000E70D5" w:rsidRDefault="000E70D5" w:rsidP="00021E33">
      <w:pPr>
        <w:spacing w:after="0" w:line="360" w:lineRule="auto"/>
        <w:jc w:val="both"/>
      </w:pPr>
    </w:p>
    <w:p w14:paraId="0E384135" w14:textId="36F28367" w:rsidR="000E70D5" w:rsidRDefault="000E70D5" w:rsidP="00021E33">
      <w:pPr>
        <w:spacing w:after="0" w:line="360" w:lineRule="auto"/>
        <w:jc w:val="both"/>
      </w:pPr>
    </w:p>
    <w:p w14:paraId="10A7D77E" w14:textId="1202C4C8" w:rsidR="000E70D5" w:rsidRDefault="000E70D5" w:rsidP="00021E33">
      <w:pPr>
        <w:spacing w:after="0" w:line="360" w:lineRule="auto"/>
        <w:jc w:val="both"/>
      </w:pPr>
    </w:p>
    <w:p w14:paraId="0F43F57D" w14:textId="1C028C09" w:rsidR="000E70D5" w:rsidRDefault="000E70D5" w:rsidP="000E70D5">
      <w:pPr>
        <w:spacing w:after="0" w:line="360" w:lineRule="auto"/>
        <w:jc w:val="center"/>
      </w:pPr>
      <w:r>
        <w:lastRenderedPageBreak/>
        <w:t>г. Тихвин. 2023 г.</w:t>
      </w:r>
    </w:p>
    <w:p w14:paraId="322EDB6E" w14:textId="34892FB2" w:rsidR="00F66798" w:rsidRDefault="000E70D5" w:rsidP="00021E33">
      <w:pPr>
        <w:spacing w:after="0" w:line="360" w:lineRule="auto"/>
        <w:jc w:val="both"/>
      </w:pPr>
      <w:r>
        <w:t xml:space="preserve">     </w:t>
      </w:r>
      <w:r w:rsidR="007C2314">
        <w:t xml:space="preserve"> </w:t>
      </w:r>
      <w:r w:rsidR="00F66798">
        <w:t>Я живу в небольшом уютном городке, расположенном на востоке Ленинградской области-Тихвине.</w:t>
      </w:r>
    </w:p>
    <w:p w14:paraId="6FB12A5B" w14:textId="3217A4AE" w:rsidR="00CD2DB9" w:rsidRDefault="00F66798" w:rsidP="00021E33">
      <w:pPr>
        <w:spacing w:after="0" w:line="360" w:lineRule="auto"/>
        <w:jc w:val="both"/>
      </w:pPr>
      <w:r>
        <w:t>У меня обычная семья, которая родом из Тихвина. Моя мама связала свою жизнь с</w:t>
      </w:r>
      <w:r w:rsidR="007C2314">
        <w:t xml:space="preserve"> </w:t>
      </w:r>
      <w:r>
        <w:t>этим городом, наверное, навсегда. Она индивидуальный предприниматель, открыла детский театр</w:t>
      </w:r>
      <w:r w:rsidR="00367242">
        <w:t xml:space="preserve"> (он находится в здании Дворца культуры им. Н.А. Римского-Корсакова)</w:t>
      </w:r>
      <w:r>
        <w:t>. Ей очень часто приходится общаться с разными людьми. Своими впечатлениями мама делится со мной, и я понимаю, как любит она наш город, болеет всем сердцем за развитие родного края. М</w:t>
      </w:r>
      <w:r w:rsidRPr="00F66798">
        <w:t>ама с раннего детства прививала мне любовь</w:t>
      </w:r>
      <w:r>
        <w:t xml:space="preserve"> </w:t>
      </w:r>
      <w:r w:rsidRPr="00F66798">
        <w:t>к</w:t>
      </w:r>
      <w:r>
        <w:t xml:space="preserve"> театру. Мы вместе ходили на спектакл</w:t>
      </w:r>
      <w:r w:rsidR="00CD2DB9">
        <w:t>и</w:t>
      </w:r>
      <w:r>
        <w:t xml:space="preserve">, </w:t>
      </w:r>
      <w:r w:rsidR="00CD2DB9">
        <w:t xml:space="preserve">а также </w:t>
      </w:r>
      <w:r>
        <w:t xml:space="preserve">я занимаюсь </w:t>
      </w:r>
      <w:r w:rsidR="00CD2DB9">
        <w:t>актерским мастерством в нашем театре, выступаю на сцене.</w:t>
      </w:r>
    </w:p>
    <w:p w14:paraId="2A1B1E48" w14:textId="4ADF91F5" w:rsidR="00F66798" w:rsidRDefault="00CD2DB9" w:rsidP="00021E33">
      <w:pPr>
        <w:spacing w:after="0" w:line="360" w:lineRule="auto"/>
        <w:jc w:val="both"/>
      </w:pPr>
      <w:r>
        <w:t xml:space="preserve">Но прежде, чем создать театр, моя мама обратилась к местным краеведам, чтобы узнать историю театра в Тихвине. </w:t>
      </w:r>
      <w:r w:rsidR="006C2EB8" w:rsidRPr="006C2EB8">
        <w:t>Тихвин-город со своей историей, с укладом жизни, колоритом, красивой природой и достойными жителями.</w:t>
      </w:r>
      <w:r w:rsidR="006C2EB8">
        <w:t xml:space="preserve"> Но не все знают, что наш город </w:t>
      </w:r>
      <w:r w:rsidR="006C2EB8" w:rsidRPr="006C2EB8">
        <w:t>всегда славился своими театральными</w:t>
      </w:r>
      <w:r w:rsidR="006C2EB8">
        <w:t xml:space="preserve"> </w:t>
      </w:r>
      <w:r w:rsidR="006C2EB8" w:rsidRPr="006C2EB8">
        <w:t>традициями.</w:t>
      </w:r>
      <w:r w:rsidR="006C2EB8">
        <w:t xml:space="preserve"> И я хочу рассказать о театральном Тихвине.</w:t>
      </w:r>
    </w:p>
    <w:p w14:paraId="55C991F7" w14:textId="77777777" w:rsidR="006C2EB8" w:rsidRDefault="006C2EB8" w:rsidP="00021E33">
      <w:pPr>
        <w:spacing w:after="0" w:line="360" w:lineRule="auto"/>
        <w:jc w:val="both"/>
      </w:pPr>
      <w:r>
        <w:t xml:space="preserve">    </w:t>
      </w:r>
    </w:p>
    <w:p w14:paraId="7ED312E0" w14:textId="1CBA21A7" w:rsidR="00BE74F0" w:rsidRDefault="006C2EB8" w:rsidP="00021E33">
      <w:pPr>
        <w:spacing w:after="0" w:line="360" w:lineRule="auto"/>
        <w:jc w:val="both"/>
      </w:pPr>
      <w:r>
        <w:t xml:space="preserve">    </w:t>
      </w:r>
      <w:r w:rsidR="00BE74F0">
        <w:t>Тихвин издавна можно причислить к городам театральным.</w:t>
      </w:r>
      <w:r w:rsidR="007C2314">
        <w:t xml:space="preserve"> </w:t>
      </w:r>
      <w:r w:rsidR="00B46D03">
        <w:t>Г</w:t>
      </w:r>
      <w:r w:rsidR="00B46D03" w:rsidRPr="00B46D03">
        <w:t>лядя на театральную жизнь Тихвина больше 70-ти лет назад, хочется ей только радоваться.</w:t>
      </w:r>
    </w:p>
    <w:p w14:paraId="16D195B6" w14:textId="77777777" w:rsidR="007C2314" w:rsidRDefault="007C2314" w:rsidP="00021E33">
      <w:pPr>
        <w:spacing w:after="0" w:line="360" w:lineRule="auto"/>
        <w:jc w:val="both"/>
      </w:pPr>
      <w:r>
        <w:t xml:space="preserve">     </w:t>
      </w:r>
    </w:p>
    <w:p w14:paraId="1EE8548E" w14:textId="501C3985" w:rsidR="00EC11F0" w:rsidRDefault="007C2314" w:rsidP="00021E33">
      <w:pPr>
        <w:spacing w:after="0" w:line="360" w:lineRule="auto"/>
        <w:jc w:val="both"/>
      </w:pPr>
      <w:r>
        <w:t xml:space="preserve">      </w:t>
      </w:r>
      <w:r w:rsidR="00EC11F0" w:rsidRPr="00EC11F0">
        <w:t>«Серебряный век» России. Вся атмосфера Тихвина, дух многих горожан были пропитаны поэзией, театральностью</w:t>
      </w:r>
      <w:r w:rsidR="00EC11F0">
        <w:t>.</w:t>
      </w:r>
      <w:r w:rsidR="00B42714">
        <w:t xml:space="preserve"> </w:t>
      </w:r>
      <w:r w:rsidR="00EC11F0">
        <w:t>Гимназистки и реалисты ставили свои спектакли: в гимназии</w:t>
      </w:r>
      <w:r w:rsidR="00B42714">
        <w:t>-</w:t>
      </w:r>
      <w:r w:rsidR="00EC11F0">
        <w:t>водевили «Кукольный переполох», «Сорванец».</w:t>
      </w:r>
    </w:p>
    <w:p w14:paraId="525F12CE" w14:textId="7E9D50F0" w:rsidR="00EC11F0" w:rsidRDefault="00EC11F0" w:rsidP="00021E33">
      <w:pPr>
        <w:spacing w:after="0" w:line="360" w:lineRule="auto"/>
        <w:jc w:val="both"/>
      </w:pPr>
      <w:r>
        <w:t>Тихвинское Студенческое Землячество играло свои благотворительные пьесы, в пользу бедных студентов.</w:t>
      </w:r>
    </w:p>
    <w:p w14:paraId="2FE15990" w14:textId="7FFA17DC" w:rsidR="00EF0B12" w:rsidRDefault="00EF0B12" w:rsidP="00021E33">
      <w:pPr>
        <w:spacing w:after="0" w:line="360" w:lineRule="auto"/>
        <w:jc w:val="both"/>
      </w:pPr>
      <w:r>
        <w:t>1918 январь. Вспоминает Бубляева В. М.</w:t>
      </w:r>
    </w:p>
    <w:p w14:paraId="7335BBA8" w14:textId="5D234024" w:rsidR="00EF0B12" w:rsidRDefault="00EF0B12" w:rsidP="00021E33">
      <w:pPr>
        <w:spacing w:after="0" w:line="360" w:lineRule="auto"/>
        <w:jc w:val="both"/>
      </w:pPr>
      <w:r>
        <w:t xml:space="preserve">С землячеством мы весной еще один раз ставили спектакль. Разыгрывали пьесу, далекую от современности, но любопытную и остроумную — это </w:t>
      </w:r>
      <w:r>
        <w:lastRenderedPageBreak/>
        <w:t>«Похищение сабинянки» Леонида Андреева. Здесь широко развернул свою изобретательность Петя Ле-Дантю.</w:t>
      </w:r>
    </w:p>
    <w:p w14:paraId="45B63494" w14:textId="0CBD7DCD" w:rsidR="00EF0B12" w:rsidRDefault="00EF0B12" w:rsidP="00021E33">
      <w:pPr>
        <w:spacing w:after="0" w:line="360" w:lineRule="auto"/>
        <w:jc w:val="both"/>
      </w:pPr>
      <w:r>
        <w:t>Достали много картона и весь зал и вестибюль в школе украсили греческой колоннадой.</w:t>
      </w:r>
      <w:r w:rsidR="00EC11F0">
        <w:t xml:space="preserve"> </w:t>
      </w:r>
      <w:r>
        <w:t>Одну из комнат украсили колоннами в восточном стиле. Мне поручили костюмы.</w:t>
      </w:r>
    </w:p>
    <w:p w14:paraId="7A0BEEE6" w14:textId="77777777" w:rsidR="00EF0B12" w:rsidRDefault="00EF0B12" w:rsidP="00021E33">
      <w:pPr>
        <w:spacing w:after="0" w:line="360" w:lineRule="auto"/>
        <w:jc w:val="both"/>
      </w:pPr>
      <w:r>
        <w:t>К художественному оформлению были привлечены все студенты. Петя рисовал, остальные раскрашивали. Михайловский и еще какой-то студент, никогда не державшие в руках кисти, заставлены были раскрашивать фигуры лошадей, пальм, храмов и людей на восточных колоннах. Я от души смеялась, когда они, крася, советовались друг с другом: «Давай нарисуем лошадь зеленой. – Да ведь не бывает зеленых лошадей. – Что ты. Ведь это восток, а там любят пестроту. – Ну, валяй, крась зеленым, а я своего человечка сделаю красным». Петя сначала сердился, увидя такую расцветку своих рисунков: колонны были красивы своей пестротою, и кому на вечере придет в голову разбирать, что здесь нарисовано. Я красила марлю, простыни, делала шлемы, щиты, лишь от римских сандалий отказалась. На сцене студенты стеснялись выступать в костюмах римских воинов с голыми ногами.</w:t>
      </w:r>
    </w:p>
    <w:p w14:paraId="5E42E848" w14:textId="6E731535" w:rsidR="00EF0B12" w:rsidRDefault="00EF0B12" w:rsidP="00021E33">
      <w:pPr>
        <w:spacing w:after="0" w:line="360" w:lineRule="auto"/>
        <w:jc w:val="both"/>
      </w:pPr>
      <w:r>
        <w:t>В общем, молодого хорошего веселья было очень много.</w:t>
      </w:r>
    </w:p>
    <w:p w14:paraId="50018FC2" w14:textId="2629B1E5" w:rsidR="00EC11F0" w:rsidRDefault="00EC11F0" w:rsidP="00EC11F0">
      <w:pPr>
        <w:spacing w:after="0"/>
        <w:jc w:val="both"/>
      </w:pPr>
      <w:r>
        <w:rPr>
          <w:noProof/>
        </w:rPr>
        <w:drawing>
          <wp:inline distT="0" distB="0" distL="0" distR="0" wp14:anchorId="2F23E60F" wp14:editId="3104E86A">
            <wp:extent cx="1996440" cy="333328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33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8203E" w14:textId="1B959994" w:rsidR="00EC11F0" w:rsidRDefault="00EC11F0" w:rsidP="00021E33">
      <w:pPr>
        <w:spacing w:after="0" w:line="360" w:lineRule="auto"/>
        <w:jc w:val="both"/>
      </w:pPr>
      <w:r>
        <w:lastRenderedPageBreak/>
        <w:t xml:space="preserve">      Сердце каждого тихвинца трепетало и сладко замирало от того, как приятно тревожили и звали в театр на «Вишневый сад», отпечатанные в тихвинской типографии большие афиши. </w:t>
      </w:r>
    </w:p>
    <w:p w14:paraId="21A66C76" w14:textId="2DE9C2DE" w:rsidR="00EC11F0" w:rsidRDefault="00EC11F0" w:rsidP="00021E33">
      <w:pPr>
        <w:spacing w:after="0" w:line="360" w:lineRule="auto"/>
        <w:jc w:val="both"/>
      </w:pPr>
      <w:r>
        <w:t>Красивые программки спектаклей с виньетками, лирами и пейзажными рисунками на их страничках долго хранились между книг, вызывая радостные воспоминания о театре-празднике.</w:t>
      </w:r>
    </w:p>
    <w:p w14:paraId="488E617E" w14:textId="77777777" w:rsidR="00EC11F0" w:rsidRDefault="00EC11F0" w:rsidP="00021E33">
      <w:pPr>
        <w:spacing w:after="0" w:line="360" w:lineRule="auto"/>
        <w:jc w:val="both"/>
      </w:pPr>
    </w:p>
    <w:p w14:paraId="3AC7FCB0" w14:textId="289A752F" w:rsidR="00B46D03" w:rsidRDefault="00B46D03" w:rsidP="00EC11F0">
      <w:pPr>
        <w:spacing w:after="0"/>
        <w:jc w:val="both"/>
      </w:pPr>
      <w:r>
        <w:rPr>
          <w:noProof/>
        </w:rPr>
        <w:drawing>
          <wp:inline distT="0" distB="0" distL="0" distR="0" wp14:anchorId="1FD58FB9" wp14:editId="6B566B3E">
            <wp:extent cx="4524375" cy="3296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64" cy="331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4EEDE" w14:textId="77777777" w:rsidR="007C2314" w:rsidRDefault="007C2314" w:rsidP="007C2314">
      <w:pPr>
        <w:spacing w:after="0"/>
        <w:ind w:firstLine="709"/>
      </w:pPr>
    </w:p>
    <w:p w14:paraId="3B27593C" w14:textId="77829E00" w:rsidR="00B46D03" w:rsidRDefault="00B46D03" w:rsidP="00021E33">
      <w:pPr>
        <w:spacing w:after="0" w:line="360" w:lineRule="auto"/>
        <w:ind w:firstLine="709"/>
        <w:jc w:val="both"/>
      </w:pPr>
      <w:r>
        <w:t>В 20-е годы успешно развивалась культурная работа в Тихвинском уезде. Ее направляли уездная партийная организация и культурно-просветительный отдел исполкома.</w:t>
      </w:r>
    </w:p>
    <w:p w14:paraId="14114C7A" w14:textId="77777777" w:rsidR="00B46D03" w:rsidRDefault="00B46D03" w:rsidP="00021E33">
      <w:pPr>
        <w:spacing w:after="0" w:line="360" w:lineRule="auto"/>
        <w:jc w:val="both"/>
      </w:pPr>
      <w:r>
        <w:t>Возникла мысль: создать советский народный театр. За осуществление ее энергично взялись два члена уездного исполкома: И. Я. Соловьев и И. Б. Микенас. Много усилий пришлось приложить этим организаторам театра, прежде чем удалось достичь цели. И. Б. Микенас взял на себя обязанность заведующего народным театром.</w:t>
      </w:r>
    </w:p>
    <w:p w14:paraId="5AF8A98E" w14:textId="77777777" w:rsidR="00B46D03" w:rsidRDefault="00B46D03" w:rsidP="00021E33">
      <w:pPr>
        <w:spacing w:after="0" w:line="360" w:lineRule="auto"/>
        <w:jc w:val="both"/>
      </w:pPr>
      <w:r>
        <w:t>Художественным руководителем театра стал талантливый артист К. Ф. Орлов-Урамский. Он организовал труппу из петроградских актеров: Казанской, Ланской, Фелициной, Дарского, Орлова, Быкова, Родина, Райского.</w:t>
      </w:r>
    </w:p>
    <w:p w14:paraId="212E4C7A" w14:textId="0FEADF17" w:rsidR="00B46D03" w:rsidRDefault="00B46D03" w:rsidP="00021E33">
      <w:pPr>
        <w:spacing w:after="0" w:line="360" w:lineRule="auto"/>
        <w:jc w:val="both"/>
      </w:pPr>
      <w:r>
        <w:lastRenderedPageBreak/>
        <w:t xml:space="preserve">     Открылся театр в октябре постановкой известной в то время драмы Е. Карпова «Рабочая слободка». Драма эта рассказывала о недавнем прошлом, когда рабочий был рабом фабриканта, а женщина – рабыней мужа. Спектакль звал к новой жизни.</w:t>
      </w:r>
    </w:p>
    <w:p w14:paraId="7B2CD0C6" w14:textId="4AA89567" w:rsidR="00B46D03" w:rsidRDefault="00B46D03" w:rsidP="00021E33">
      <w:pPr>
        <w:spacing w:after="0" w:line="360" w:lineRule="auto"/>
        <w:jc w:val="both"/>
      </w:pPr>
      <w:r>
        <w:t xml:space="preserve">     </w:t>
      </w:r>
      <w:r w:rsidRPr="00B46D03">
        <w:t>Сотни тихвинцев пришли на премьеру в зал Общественного собрания (ныне это улица Московская д. 12-13). Поразило их крайне редкое в ту пору электрическое освещение: сюда дала ток соседняя мельница. В зрительном зале, как говорится, негде было яблоку упасть. Между тем билеты были не очень дешевые: от 1 рубля 75 копеек (входные) до 7 рублей 50 копеек (первый ряд).</w:t>
      </w:r>
    </w:p>
    <w:p w14:paraId="5D450386" w14:textId="77777777" w:rsidR="00A23430" w:rsidRDefault="00B46D03" w:rsidP="00021E33">
      <w:pPr>
        <w:spacing w:after="0" w:line="360" w:lineRule="auto"/>
        <w:jc w:val="both"/>
      </w:pPr>
      <w:r>
        <w:t xml:space="preserve">      </w:t>
      </w:r>
      <w:r w:rsidRPr="00B46D03">
        <w:t>«Влекло всех желание посмотреть на «свой» народный театр, на «своих» артистов, на свои порядки, - писала уездная газета «Наш край». – И как приятно было осознавать, что театр стал на должную высоту и что им тихвинцы могут гордиться».</w:t>
      </w:r>
      <w:r>
        <w:t xml:space="preserve"> </w:t>
      </w:r>
    </w:p>
    <w:p w14:paraId="4ED9C957" w14:textId="667CE70F" w:rsidR="00A23430" w:rsidRDefault="00AF3304" w:rsidP="00021E33">
      <w:pPr>
        <w:spacing w:after="0" w:line="360" w:lineRule="auto"/>
        <w:jc w:val="both"/>
      </w:pPr>
      <w:r>
        <w:t xml:space="preserve">      </w:t>
      </w:r>
      <w:r w:rsidR="00A23430" w:rsidRPr="00A23430">
        <w:t xml:space="preserve">1921 год: в Тихвине два театра, оба имеют собственные сцены и постоянные труппы, в которых играют 51 мужчина и 39 женщин. За год было дано 225 спектаклей для 45 тысяч зрителей (при населении, не достигающем 8 тысяч). </w:t>
      </w:r>
    </w:p>
    <w:p w14:paraId="5DB57ED6" w14:textId="09EC7DE2" w:rsidR="00B46D03" w:rsidRDefault="00EF0B12" w:rsidP="00021E33">
      <w:pPr>
        <w:spacing w:after="0" w:line="360" w:lineRule="auto"/>
        <w:jc w:val="both"/>
      </w:pPr>
      <w:r w:rsidRPr="00EF0B12">
        <w:t>Приоткрылась жизнь одной из самых ярких женщин Тихвина</w:t>
      </w:r>
      <w:r w:rsidR="00933AE9">
        <w:t>-</w:t>
      </w:r>
      <w:r w:rsidRPr="00EF0B12">
        <w:t xml:space="preserve">Ольги Петровны Белозеровой. </w:t>
      </w:r>
      <w:r>
        <w:t>Б</w:t>
      </w:r>
      <w:r w:rsidRPr="00EF0B12">
        <w:t>ольшинство</w:t>
      </w:r>
      <w:r w:rsidR="00933AE9">
        <w:t>-</w:t>
      </w:r>
      <w:r w:rsidRPr="00EF0B12">
        <w:t>дворяне, чиновники, мещане</w:t>
      </w:r>
      <w:r w:rsidR="00933AE9">
        <w:t>-</w:t>
      </w:r>
      <w:r w:rsidRPr="00EF0B12">
        <w:t>называли</w:t>
      </w:r>
      <w:r>
        <w:t xml:space="preserve"> её</w:t>
      </w:r>
      <w:r w:rsidRPr="00EF0B12">
        <w:t xml:space="preserve"> «Звездой Тихвина»</w:t>
      </w:r>
      <w:r>
        <w:t>. Ею</w:t>
      </w:r>
      <w:r w:rsidRPr="00EF0B12">
        <w:t xml:space="preserve"> любовались</w:t>
      </w:r>
      <w:r>
        <w:t xml:space="preserve"> и</w:t>
      </w:r>
      <w:r w:rsidRPr="00EF0B12">
        <w:t xml:space="preserve"> аплодировали</w:t>
      </w:r>
      <w:r>
        <w:t>.</w:t>
      </w:r>
    </w:p>
    <w:p w14:paraId="2DA77543" w14:textId="3D5B8F75" w:rsidR="00EF0B12" w:rsidRDefault="00EF0B12" w:rsidP="00B46D03">
      <w:pPr>
        <w:spacing w:after="0"/>
        <w:jc w:val="both"/>
      </w:pPr>
      <w:r>
        <w:rPr>
          <w:noProof/>
        </w:rPr>
        <w:drawing>
          <wp:inline distT="0" distB="0" distL="0" distR="0" wp14:anchorId="632ADF74" wp14:editId="6C94D3EA">
            <wp:extent cx="1503680" cy="238206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47" cy="238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A77AF" w14:textId="77777777" w:rsidR="000E70D5" w:rsidRDefault="000E70D5" w:rsidP="00021E33">
      <w:pPr>
        <w:spacing w:after="0" w:line="360" w:lineRule="auto"/>
        <w:jc w:val="both"/>
      </w:pPr>
    </w:p>
    <w:p w14:paraId="749BD6D1" w14:textId="249298BE" w:rsidR="0051000A" w:rsidRDefault="0051000A" w:rsidP="00021E33">
      <w:pPr>
        <w:spacing w:after="0" w:line="360" w:lineRule="auto"/>
        <w:jc w:val="both"/>
      </w:pPr>
      <w:r>
        <w:lastRenderedPageBreak/>
        <w:t xml:space="preserve">Театральная жизнь Тихвина в </w:t>
      </w:r>
      <w:r w:rsidRPr="0051000A">
        <w:t>1940</w:t>
      </w:r>
      <w:r>
        <w:t>-х</w:t>
      </w:r>
      <w:r w:rsidRPr="0051000A">
        <w:t xml:space="preserve"> года</w:t>
      </w:r>
      <w:r>
        <w:t>х</w:t>
      </w:r>
      <w:r w:rsidRPr="0051000A">
        <w:t>.</w:t>
      </w:r>
    </w:p>
    <w:p w14:paraId="5274DA76" w14:textId="047416D0" w:rsidR="0051000A" w:rsidRDefault="0051000A" w:rsidP="00021E33">
      <w:pPr>
        <w:spacing w:after="0" w:line="360" w:lineRule="auto"/>
        <w:jc w:val="both"/>
      </w:pPr>
      <w:r>
        <w:t>Заметка в номере от 22 мая называется «Открытие театрального сезона».</w:t>
      </w:r>
    </w:p>
    <w:p w14:paraId="29B29A4D" w14:textId="6DF33020" w:rsidR="0051000A" w:rsidRDefault="0051000A" w:rsidP="00021E33">
      <w:pPr>
        <w:spacing w:after="0" w:line="360" w:lineRule="auto"/>
        <w:jc w:val="both"/>
      </w:pPr>
      <w:r>
        <w:t xml:space="preserve">Открытие летнего сезона в Тихвине состоится 1 июня. На гастроли приезжают артисты Ленинградских, Псковского, Боровического и Новгородского театров. Сезон открывают артисты Ленинградского Малого оперного театра. Они будут работать в Тихвине 2 недели и покажут оперетты «Свадьба в Малиновке», «На берегу Амура», «Фиалка Монмартра» и др. </w:t>
      </w:r>
    </w:p>
    <w:p w14:paraId="06A55D5D" w14:textId="060319B9" w:rsidR="00B42714" w:rsidRDefault="00AF3304" w:rsidP="00021E33">
      <w:pPr>
        <w:spacing w:after="0" w:line="360" w:lineRule="auto"/>
        <w:jc w:val="both"/>
      </w:pPr>
      <w:r>
        <w:t xml:space="preserve">   </w:t>
      </w:r>
      <w:r w:rsidR="00B42714">
        <w:t>Г</w:t>
      </w:r>
      <w:r w:rsidR="00B42714" w:rsidRPr="00B42714">
        <w:t>лавн</w:t>
      </w:r>
      <w:r w:rsidR="00B42714">
        <w:t>ой</w:t>
      </w:r>
      <w:r w:rsidR="00B42714" w:rsidRPr="00B42714">
        <w:t xml:space="preserve"> театральн</w:t>
      </w:r>
      <w:r w:rsidR="00B42714">
        <w:t>ой</w:t>
      </w:r>
      <w:r w:rsidR="00B42714" w:rsidRPr="00B42714">
        <w:t xml:space="preserve"> сце</w:t>
      </w:r>
      <w:r w:rsidR="00B42714">
        <w:t>ной</w:t>
      </w:r>
      <w:r w:rsidR="00B42714" w:rsidRPr="00B42714">
        <w:t xml:space="preserve"> Тихвина в эти времена</w:t>
      </w:r>
      <w:r w:rsidR="00B42714">
        <w:t xml:space="preserve"> был кинотеатр Комсомолец.</w:t>
      </w:r>
      <w:r w:rsidR="00933AE9">
        <w:t xml:space="preserve"> (</w:t>
      </w:r>
      <w:r w:rsidR="00933AE9" w:rsidRPr="00933AE9">
        <w:t>Первый деревянный Преображенский собор был построен в Тихвинском посаде в XVI веке.</w:t>
      </w:r>
      <w:r w:rsidR="00933AE9">
        <w:t xml:space="preserve"> </w:t>
      </w:r>
      <w:r w:rsidR="00B42714">
        <w:t>В 1929 году собор был закрыт. В 1939 году колокольню взорвали, купола сломали. В обезглавленном соборе открыли кинотеатр. Сделав перекрытие, получили второй этаж, на котором устроили малый зал нового кинотеатра, а через алтарь устроили вход.</w:t>
      </w:r>
      <w:r w:rsidR="00933AE9">
        <w:t xml:space="preserve"> </w:t>
      </w:r>
      <w:r w:rsidR="00B42714">
        <w:t>В августе 1993 года здание собора было возвращено Русской Православной Церкви</w:t>
      </w:r>
      <w:r w:rsidR="00933AE9">
        <w:t>)</w:t>
      </w:r>
      <w:r w:rsidR="00B42714">
        <w:t>.</w:t>
      </w:r>
    </w:p>
    <w:p w14:paraId="382B64B8" w14:textId="77777777" w:rsidR="00B42714" w:rsidRDefault="00B42714" w:rsidP="00B46D03">
      <w:pPr>
        <w:spacing w:after="0"/>
        <w:jc w:val="both"/>
      </w:pPr>
    </w:p>
    <w:p w14:paraId="221C4914" w14:textId="01BE0B9E" w:rsidR="00B42714" w:rsidRDefault="00B42714" w:rsidP="00B46D03">
      <w:pPr>
        <w:spacing w:after="0"/>
        <w:jc w:val="both"/>
      </w:pPr>
      <w:r>
        <w:rPr>
          <w:noProof/>
        </w:rPr>
        <w:drawing>
          <wp:inline distT="0" distB="0" distL="0" distR="0" wp14:anchorId="04F5AEF0" wp14:editId="4D70DEAD">
            <wp:extent cx="30861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7FBE0A3" wp14:editId="0D6BB79A">
            <wp:extent cx="238125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6DE50" w14:textId="06FB800D" w:rsidR="00EF0B12" w:rsidRDefault="00EF0B12" w:rsidP="00B46D03">
      <w:pPr>
        <w:spacing w:after="0"/>
        <w:jc w:val="both"/>
      </w:pPr>
    </w:p>
    <w:p w14:paraId="796C3628" w14:textId="77777777" w:rsidR="00EF0B12" w:rsidRDefault="00EF0B12" w:rsidP="00B46D03">
      <w:pPr>
        <w:spacing w:after="0"/>
        <w:jc w:val="both"/>
      </w:pPr>
    </w:p>
    <w:p w14:paraId="006D2CAB" w14:textId="0120AA86" w:rsidR="00B46D03" w:rsidRDefault="00EF0B12" w:rsidP="00B46D0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23AC17E" wp14:editId="5FB798B4">
            <wp:extent cx="4992821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05" cy="336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1AC86" w14:textId="77777777" w:rsidR="00AF3304" w:rsidRDefault="00B46D03" w:rsidP="00CD2DB9">
      <w:r>
        <w:t xml:space="preserve">   </w:t>
      </w:r>
    </w:p>
    <w:p w14:paraId="0C70D126" w14:textId="77777777" w:rsidR="00367242" w:rsidRDefault="00367242" w:rsidP="00021E33">
      <w:pPr>
        <w:spacing w:after="0" w:line="360" w:lineRule="auto"/>
        <w:jc w:val="both"/>
      </w:pPr>
      <w:r>
        <w:t xml:space="preserve">     </w:t>
      </w:r>
      <w:r w:rsidR="00AF3304">
        <w:t>В послевоенные годы жизнь города переменилась. Тихвин рос, энергично менялся, набирал промышленный рост, умножал свое население, а как жилось тихвинскому народному театру!?</w:t>
      </w:r>
      <w:r w:rsidR="00235C97">
        <w:t xml:space="preserve"> </w:t>
      </w:r>
    </w:p>
    <w:p w14:paraId="47FF6AB7" w14:textId="36BDCA1D" w:rsidR="00235C97" w:rsidRDefault="00235C97" w:rsidP="00021E33">
      <w:pPr>
        <w:spacing w:after="0" w:line="360" w:lineRule="auto"/>
        <w:jc w:val="both"/>
      </w:pPr>
      <w:r>
        <w:t>Народный театр располагался в здании Дома культуры. Режиссером была Нина Николаевна Куделина. Возглавить Тихвинский театр предложил ей Георгий Александрович Товстоногов. Как раз в то время было принято решение о шефстве Большого драматического над тихвинцами. Она согласилась. В ту пору помогали театру многие: и отдел культуры, и Областной Дом народного творчества, и ленинградский шеф</w:t>
      </w:r>
      <w:r w:rsidR="00367242">
        <w:t>-</w:t>
      </w:r>
      <w:r>
        <w:t>Академический Большой драматический театр имени Горького.</w:t>
      </w:r>
    </w:p>
    <w:p w14:paraId="29FF97E6" w14:textId="52985D1C" w:rsidR="00367242" w:rsidRDefault="00367242" w:rsidP="00367242">
      <w:r>
        <w:rPr>
          <w:noProof/>
        </w:rPr>
        <w:lastRenderedPageBreak/>
        <w:drawing>
          <wp:inline distT="0" distB="0" distL="0" distR="0" wp14:anchorId="3A38DB01" wp14:editId="3B82CCD8">
            <wp:extent cx="4892040" cy="3134636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344" cy="31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AAD7" w14:textId="3AA41398" w:rsidR="00BF769E" w:rsidRDefault="00367242" w:rsidP="00021E33">
      <w:pPr>
        <w:spacing w:line="360" w:lineRule="auto"/>
        <w:ind w:right="851"/>
        <w:jc w:val="both"/>
      </w:pPr>
      <w:r>
        <w:t xml:space="preserve">     </w:t>
      </w:r>
      <w:r w:rsidR="00BF769E">
        <w:t>Таков был культурный Тихвин - всем строем своей жизни устремленный вперед.</w:t>
      </w:r>
      <w:r w:rsidR="00BF769E" w:rsidRPr="00BF769E">
        <w:t xml:space="preserve"> </w:t>
      </w:r>
      <w:r w:rsidR="00BF769E">
        <w:t>П</w:t>
      </w:r>
      <w:r w:rsidR="00BF769E" w:rsidRPr="00BF769E">
        <w:t>ровинциальный театр не раз покорял сердца зрителей</w:t>
      </w:r>
      <w:r w:rsidR="00BF769E">
        <w:t xml:space="preserve"> и даже за пределами города. А также</w:t>
      </w:r>
      <w:r w:rsidR="00BF769E" w:rsidRPr="00BF769E">
        <w:t xml:space="preserve"> с большим восторгом и теплотой встреча</w:t>
      </w:r>
      <w:r w:rsidR="00BF769E">
        <w:t>л</w:t>
      </w:r>
      <w:r w:rsidR="00BF769E" w:rsidRPr="00BF769E">
        <w:t xml:space="preserve"> гостей из других городов на родной сцене</w:t>
      </w:r>
      <w:r w:rsidR="00BF769E">
        <w:t>.  Тихвин-за мужество и героизм в годы Великой Отечественной войны, за успехи в хозяйственном и культурном строительстве награжден орденом Отечественной войны I степени. Мой рассказ подтверждает творческую полнокровность орденоносного Тихвина.</w:t>
      </w:r>
    </w:p>
    <w:p w14:paraId="1B8FBF50" w14:textId="77777777" w:rsidR="00EE2B0A" w:rsidRDefault="006C2EB8" w:rsidP="00021E33">
      <w:pPr>
        <w:spacing w:line="360" w:lineRule="auto"/>
        <w:ind w:right="851"/>
        <w:jc w:val="both"/>
      </w:pPr>
      <w:r>
        <w:t>Какой мой родной город сегодня?</w:t>
      </w:r>
    </w:p>
    <w:p w14:paraId="240AF50C" w14:textId="1FA0B183" w:rsidR="006C2EB8" w:rsidRDefault="00EE2B0A" w:rsidP="00021E33">
      <w:pPr>
        <w:spacing w:line="360" w:lineRule="auto"/>
        <w:ind w:right="851"/>
        <w:jc w:val="both"/>
      </w:pPr>
      <w:r>
        <w:t xml:space="preserve">Тихвин город великой истории и великих людей, духовный центр Северо-Запада, город музыкальных традиций, промышленный центр, город Воинской славы, город фестивалей, доступного досуга, город со спортивным духом, город гостеприимства, город туризма. </w:t>
      </w:r>
    </w:p>
    <w:p w14:paraId="69ACD69C" w14:textId="1AA26FEA" w:rsidR="00B46D03" w:rsidRDefault="00367242" w:rsidP="00021E33">
      <w:pPr>
        <w:spacing w:line="360" w:lineRule="auto"/>
        <w:ind w:right="851"/>
        <w:jc w:val="both"/>
      </w:pPr>
      <w:r>
        <w:t>М</w:t>
      </w:r>
      <w:r w:rsidR="00BF769E">
        <w:t>ы с мамой</w:t>
      </w:r>
      <w:r w:rsidR="00BF769E" w:rsidRPr="00BF769E">
        <w:t xml:space="preserve"> всеми силами будем возрождать то, что было зарождено </w:t>
      </w:r>
      <w:r>
        <w:t>давным-давно</w:t>
      </w:r>
      <w:r w:rsidR="007C2314">
        <w:t>.</w:t>
      </w:r>
      <w:r w:rsidR="007C2314" w:rsidRPr="007C2314">
        <w:t xml:space="preserve"> </w:t>
      </w:r>
      <w:r w:rsidR="007C2314">
        <w:t>Наш детский театр совсем юный</w:t>
      </w:r>
      <w:r w:rsidR="007C2314" w:rsidRPr="007C2314">
        <w:t xml:space="preserve">. </w:t>
      </w:r>
      <w:r w:rsidR="007C2314">
        <w:t>Пусть он растёт</w:t>
      </w:r>
      <w:r w:rsidR="007C2314" w:rsidRPr="007C2314">
        <w:t xml:space="preserve"> и развива</w:t>
      </w:r>
      <w:r w:rsidR="007C2314">
        <w:t>ется</w:t>
      </w:r>
      <w:r w:rsidR="007C2314" w:rsidRPr="007C2314">
        <w:t xml:space="preserve">. Я люблю и горжусь своим городом. </w:t>
      </w:r>
    </w:p>
    <w:p w14:paraId="64AC1396" w14:textId="38784872" w:rsidR="001F0991" w:rsidRDefault="001F0991" w:rsidP="00021E33">
      <w:pPr>
        <w:spacing w:line="360" w:lineRule="auto"/>
        <w:ind w:right="851"/>
        <w:jc w:val="both"/>
      </w:pPr>
    </w:p>
    <w:p w14:paraId="798006EA" w14:textId="388B0ADA" w:rsidR="001F0991" w:rsidRDefault="001F0991" w:rsidP="00021E33">
      <w:pPr>
        <w:spacing w:line="360" w:lineRule="auto"/>
        <w:ind w:right="851"/>
        <w:jc w:val="both"/>
      </w:pPr>
      <w:r>
        <w:lastRenderedPageBreak/>
        <w:t xml:space="preserve">Список </w:t>
      </w:r>
      <w:r w:rsidRPr="001F0991">
        <w:t>использованных источников</w:t>
      </w:r>
      <w:r>
        <w:t>:</w:t>
      </w:r>
    </w:p>
    <w:p w14:paraId="492C2BD4" w14:textId="7AACDDE5" w:rsidR="001F0991" w:rsidRDefault="001F0991" w:rsidP="001F0991">
      <w:pPr>
        <w:pStyle w:val="a7"/>
        <w:numPr>
          <w:ilvl w:val="0"/>
          <w:numId w:val="1"/>
        </w:numPr>
        <w:spacing w:line="360" w:lineRule="auto"/>
        <w:ind w:right="851"/>
        <w:jc w:val="both"/>
      </w:pPr>
      <w:r>
        <w:t>А. Бартэн Статья «Тихвинская Чайка»</w:t>
      </w:r>
    </w:p>
    <w:p w14:paraId="4DB5CA4C" w14:textId="415C6359" w:rsidR="001F0991" w:rsidRDefault="001F0991" w:rsidP="001F0991">
      <w:pPr>
        <w:pStyle w:val="a7"/>
        <w:numPr>
          <w:ilvl w:val="0"/>
          <w:numId w:val="1"/>
        </w:numPr>
        <w:spacing w:line="360" w:lineRule="auto"/>
        <w:ind w:right="851"/>
        <w:jc w:val="both"/>
      </w:pPr>
      <w:r>
        <w:t>Сообщество местных краеведов Нагорное Обонежье «Театральная жизнь Тихвина в 1940-х годах</w:t>
      </w:r>
    </w:p>
    <w:p w14:paraId="4FD9DDCA" w14:textId="105C3111" w:rsidR="001F0991" w:rsidRDefault="001F0991" w:rsidP="001F0991">
      <w:pPr>
        <w:pStyle w:val="a7"/>
        <w:numPr>
          <w:ilvl w:val="0"/>
          <w:numId w:val="1"/>
        </w:numPr>
        <w:spacing w:line="360" w:lineRule="auto"/>
        <w:ind w:right="851"/>
        <w:jc w:val="both"/>
      </w:pPr>
      <w:r w:rsidRPr="001F0991">
        <w:t xml:space="preserve">Сообщество </w:t>
      </w:r>
      <w:r>
        <w:t xml:space="preserve">местных краеведов </w:t>
      </w:r>
      <w:r w:rsidRPr="001F0991">
        <w:t>Нагорное Обонежье</w:t>
      </w:r>
      <w:r>
        <w:t xml:space="preserve"> «</w:t>
      </w:r>
      <w:r w:rsidRPr="001F0991">
        <w:t>Вспомин</w:t>
      </w:r>
      <w:r>
        <w:t>ания</w:t>
      </w:r>
      <w:r w:rsidRPr="001F0991">
        <w:t xml:space="preserve"> Бубляев</w:t>
      </w:r>
      <w:r>
        <w:t>ой</w:t>
      </w:r>
      <w:r w:rsidRPr="001F0991">
        <w:t xml:space="preserve"> В. М.</w:t>
      </w:r>
      <w:r>
        <w:t>»</w:t>
      </w:r>
    </w:p>
    <w:p w14:paraId="3BD30396" w14:textId="3F2C6ECD" w:rsidR="001F0991" w:rsidRDefault="001F0991" w:rsidP="001F0991">
      <w:pPr>
        <w:pStyle w:val="a7"/>
        <w:numPr>
          <w:ilvl w:val="0"/>
          <w:numId w:val="1"/>
        </w:numPr>
        <w:spacing w:line="360" w:lineRule="auto"/>
        <w:ind w:right="851"/>
        <w:jc w:val="both"/>
      </w:pPr>
      <w:r>
        <w:t>С</w:t>
      </w:r>
      <w:r w:rsidRPr="001F0991">
        <w:t xml:space="preserve">татьи </w:t>
      </w:r>
      <w:r>
        <w:t>о Тихвинских театрах</w:t>
      </w:r>
      <w:r w:rsidRPr="001F0991">
        <w:t xml:space="preserve"> Николая Григорьевича Никонова.</w:t>
      </w:r>
    </w:p>
    <w:p w14:paraId="26A38265" w14:textId="7A506EF3" w:rsidR="006F22F1" w:rsidRDefault="006F22F1" w:rsidP="001F0991">
      <w:pPr>
        <w:pStyle w:val="a7"/>
        <w:numPr>
          <w:ilvl w:val="0"/>
          <w:numId w:val="1"/>
        </w:numPr>
        <w:spacing w:line="360" w:lineRule="auto"/>
        <w:ind w:right="851"/>
        <w:jc w:val="both"/>
      </w:pPr>
      <w:r>
        <w:t>Фото из Государственного каталога музейного фонда РФ.</w:t>
      </w:r>
    </w:p>
    <w:sectPr w:rsidR="006F22F1" w:rsidSect="006C0B77">
      <w:foot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5532F" w14:textId="77777777" w:rsidR="00736786" w:rsidRDefault="00736786" w:rsidP="00021E33">
      <w:pPr>
        <w:spacing w:after="0"/>
      </w:pPr>
      <w:r>
        <w:separator/>
      </w:r>
    </w:p>
  </w:endnote>
  <w:endnote w:type="continuationSeparator" w:id="0">
    <w:p w14:paraId="48ADBF9D" w14:textId="77777777" w:rsidR="00736786" w:rsidRDefault="00736786" w:rsidP="00021E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164240"/>
      <w:docPartObj>
        <w:docPartGallery w:val="Page Numbers (Bottom of Page)"/>
        <w:docPartUnique/>
      </w:docPartObj>
    </w:sdtPr>
    <w:sdtContent>
      <w:p w14:paraId="6A4AFACF" w14:textId="54BEE4D4" w:rsidR="00021E33" w:rsidRDefault="00021E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063007" w14:textId="77777777" w:rsidR="00021E33" w:rsidRDefault="00021E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4806F" w14:textId="77777777" w:rsidR="00736786" w:rsidRDefault="00736786" w:rsidP="00021E33">
      <w:pPr>
        <w:spacing w:after="0"/>
      </w:pPr>
      <w:r>
        <w:separator/>
      </w:r>
    </w:p>
  </w:footnote>
  <w:footnote w:type="continuationSeparator" w:id="0">
    <w:p w14:paraId="10D517DD" w14:textId="77777777" w:rsidR="00736786" w:rsidRDefault="00736786" w:rsidP="00021E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5741B"/>
    <w:multiLevelType w:val="hybridMultilevel"/>
    <w:tmpl w:val="DA22D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1840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23D"/>
    <w:rsid w:val="00021E33"/>
    <w:rsid w:val="000E70D5"/>
    <w:rsid w:val="001F0991"/>
    <w:rsid w:val="00235C97"/>
    <w:rsid w:val="00367242"/>
    <w:rsid w:val="0051000A"/>
    <w:rsid w:val="006C0B77"/>
    <w:rsid w:val="006C2EB8"/>
    <w:rsid w:val="006F22F1"/>
    <w:rsid w:val="00736786"/>
    <w:rsid w:val="007C2314"/>
    <w:rsid w:val="008242FF"/>
    <w:rsid w:val="00870751"/>
    <w:rsid w:val="00922C48"/>
    <w:rsid w:val="00933AE9"/>
    <w:rsid w:val="009B55BC"/>
    <w:rsid w:val="00A23430"/>
    <w:rsid w:val="00AA1ADB"/>
    <w:rsid w:val="00AF3304"/>
    <w:rsid w:val="00B42714"/>
    <w:rsid w:val="00B46D03"/>
    <w:rsid w:val="00B915B7"/>
    <w:rsid w:val="00BE74F0"/>
    <w:rsid w:val="00BF769E"/>
    <w:rsid w:val="00C07160"/>
    <w:rsid w:val="00CD2DB9"/>
    <w:rsid w:val="00DD6EE1"/>
    <w:rsid w:val="00EA59DF"/>
    <w:rsid w:val="00EC11F0"/>
    <w:rsid w:val="00EE2B0A"/>
    <w:rsid w:val="00EE4070"/>
    <w:rsid w:val="00EF0B12"/>
    <w:rsid w:val="00EF4134"/>
    <w:rsid w:val="00F12C76"/>
    <w:rsid w:val="00F66798"/>
    <w:rsid w:val="00F7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753D"/>
  <w15:chartTrackingRefBased/>
  <w15:docId w15:val="{E5B2AF53-9DB3-44EE-8BD1-5954505A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E33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21E3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021E33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21E33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1F0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2023-06-29T17:10:00Z</dcterms:created>
  <dcterms:modified xsi:type="dcterms:W3CDTF">2023-07-02T16:55:00Z</dcterms:modified>
</cp:coreProperties>
</file>