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B6" w:rsidRDefault="00FE27B6" w:rsidP="00FE27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Памятка</w:t>
      </w:r>
    </w:p>
    <w:p w:rsidR="00FE27B6" w:rsidRDefault="00FE27B6" w:rsidP="00FE27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заполнению паспорта архива организации, хранящей управленческую документацию на 1 декабря _____ года.</w:t>
      </w:r>
    </w:p>
    <w:p w:rsidR="00FE27B6" w:rsidRDefault="00FE27B6" w:rsidP="00FE27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7B6" w:rsidRDefault="00FE27B6" w:rsidP="00FE27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 «Общие сведения»:</w:t>
      </w:r>
    </w:p>
    <w:tbl>
      <w:tblPr>
        <w:tblW w:w="997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005"/>
      </w:tblGrid>
      <w:tr w:rsidR="00FE27B6" w:rsidTr="00FE27B6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ind w:left="30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Реквизит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Правила заполнения</w:t>
            </w:r>
          </w:p>
        </w:tc>
      </w:tr>
      <w:tr w:rsidR="00FE27B6" w:rsidTr="00FE27B6">
        <w:trPr>
          <w:trHeight w:val="2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ind w:left="30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Строка 101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30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40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ind w:left="30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Pr="00754925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количество фондов, хранящихся </w:t>
            </w:r>
            <w:r w:rsidR="00861D12" w:rsidRPr="0075492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в ведомственном архиве (в основном, это один фонд данного учреждения - </w:t>
            </w:r>
            <w:proofErr w:type="spellStart"/>
            <w:r w:rsidRPr="00754925">
              <w:rPr>
                <w:rFonts w:ascii="Times New Roman" w:hAnsi="Times New Roman"/>
                <w:i/>
                <w:sz w:val="28"/>
                <w:szCs w:val="28"/>
              </w:rPr>
              <w:t>фондообразователя</w:t>
            </w:r>
            <w:proofErr w:type="spellEnd"/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). Кроме основного фонда, образовавшего в результате деятельности настоящей организации, могут храниться фонды организаций - предшественников </w:t>
            </w:r>
            <w:r w:rsidR="00861D12" w:rsidRPr="0075492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>и ликвидированных организаций. Каждый фонд, независимо от того, состоит ли он из документов одного или нескольких видов (</w:t>
            </w:r>
            <w:proofErr w:type="gramStart"/>
            <w:r w:rsidRPr="00754925">
              <w:rPr>
                <w:rFonts w:ascii="Times New Roman" w:hAnsi="Times New Roman"/>
                <w:i/>
                <w:sz w:val="28"/>
                <w:szCs w:val="28"/>
              </w:rPr>
              <w:t>управленческая</w:t>
            </w:r>
            <w:proofErr w:type="gramEnd"/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 или документы по личному составу) учитывает</w:t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softHyphen/>
              <w:t>ся в паспорте только один раз.</w:t>
            </w:r>
          </w:p>
        </w:tc>
      </w:tr>
      <w:tr w:rsidR="00FE27B6" w:rsidTr="00FE27B6">
        <w:trPr>
          <w:trHeight w:val="40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30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2</w:t>
            </w:r>
          </w:p>
          <w:p w:rsidR="00FE27B6" w:rsidRDefault="00FE27B6">
            <w:pPr>
              <w:ind w:left="30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Pr="00754925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общая площадь архивохранилищ </w:t>
            </w:r>
            <w:r w:rsidR="00861D12" w:rsidRPr="0075492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>(в квадратных метрах), предназначенных для хранения документов. Если таких помещений несколько – указывается их суммарная площадь.</w:t>
            </w:r>
            <w:r w:rsidRPr="00754925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>В случае отсутствия помещения, ставится прочерк.</w:t>
            </w:r>
          </w:p>
        </w:tc>
      </w:tr>
      <w:tr w:rsidR="00FE27B6" w:rsidTr="00FE27B6">
        <w:trPr>
          <w:trHeight w:val="40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30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3</w:t>
            </w:r>
          </w:p>
          <w:p w:rsidR="00FE27B6" w:rsidRDefault="00FE27B6">
            <w:pPr>
              <w:ind w:left="30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Pr="00754925" w:rsidRDefault="00FE27B6" w:rsidP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загруженность архивохранилищ </w:t>
            </w:r>
            <w:r w:rsidR="00861D12" w:rsidRPr="0075492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в процентах. Для того чтобы вычислить величину загруженности необходимо, прежде всего, определить вместимость хранилищ из расчета в среднем  65 дел на 1 погонный метр. Например: если общая длина полок составляет 120 метров, то вместимость хранилища </w:t>
            </w:r>
            <w:r w:rsidR="00861D12" w:rsidRPr="0075492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 xml:space="preserve">в данном случае составит 65 дел х 120 = 7800 дел. Степень загруженности архивохранилищ (изолированного помещения) рассчитывается путем деления количества дел, находящихся на хранении, на количество дел, которое может вместить помещение и умноженная на 100. Например: если в архиве </w:t>
            </w:r>
            <w:r w:rsidRPr="0075492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хранится 2500 дел, загруженность архивохранилища составит: 2500:7800х100=32%.</w:t>
            </w:r>
          </w:p>
        </w:tc>
      </w:tr>
    </w:tbl>
    <w:p w:rsidR="00FE27B6" w:rsidRDefault="00FE27B6" w:rsidP="00FE27B6">
      <w:pPr>
        <w:jc w:val="both"/>
        <w:rPr>
          <w:rFonts w:ascii="Times New Roman" w:hAnsi="Times New Roman"/>
          <w:b/>
          <w:sz w:val="28"/>
          <w:szCs w:val="28"/>
        </w:rPr>
      </w:pPr>
    </w:p>
    <w:p w:rsidR="00FE27B6" w:rsidRDefault="00FE27B6" w:rsidP="00FE27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«Сведения о документах»:</w:t>
      </w:r>
    </w:p>
    <w:p w:rsidR="00FE27B6" w:rsidRDefault="00FE27B6" w:rsidP="00FE27B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2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7005"/>
      </w:tblGrid>
      <w:tr w:rsidR="00FE27B6" w:rsidTr="00FE27B6">
        <w:trPr>
          <w:trHeight w:val="9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Строка 201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 w:rsidP="00A75BA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данной строке указывается общее количество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ед.хр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документов постоянного хранения, сформированны</w:t>
            </w:r>
            <w:r w:rsidR="00A75BA2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дела и  находящи</w:t>
            </w:r>
            <w:r w:rsidR="00A75BA2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ся на хранении в организации.</w:t>
            </w:r>
          </w:p>
        </w:tc>
      </w:tr>
      <w:tr w:rsidR="00FE27B6" w:rsidTr="00FE27B6">
        <w:trPr>
          <w:trHeight w:val="140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 общее количество единиц хранения, управленческой документации постоянного хранения, сформированные в дела, внесенные и не внесенные в опись, находящиеся на хранении в организации.</w:t>
            </w: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2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 год создания самого раннего документа из числа единиц хранения, включенных в графу 1</w:t>
            </w:r>
          </w:p>
        </w:tc>
      </w:tr>
      <w:tr w:rsidR="00FE27B6" w:rsidTr="00FE27B6">
        <w:trPr>
          <w:trHeight w:val="154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3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6" w:rsidRDefault="00FE27B6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год создания самого позднего документа из числа единиц хранения, включенных </w:t>
            </w:r>
            <w:r w:rsidRPr="00C27CA6">
              <w:rPr>
                <w:rFonts w:ascii="Times New Roman" w:hAnsi="Times New Roman"/>
                <w:b/>
                <w:i/>
                <w:sz w:val="28"/>
                <w:szCs w:val="28"/>
              </w:rPr>
              <w:t>в графу 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27CA6" w:rsidRDefault="00FE27B6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Например: паспорт архива организации составляется на 1 декабря 2018 г., то в данной графе указывается 2017 год, так как 2018 год делопроизводством еще не завершен. </w:t>
            </w:r>
          </w:p>
          <w:p w:rsidR="00FE27B6" w:rsidRDefault="00FE27B6">
            <w:pPr>
              <w:shd w:val="clear" w:color="auto" w:fill="FFFFFF"/>
              <w:ind w:left="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pacing w:val="4"/>
                <w:sz w:val="28"/>
                <w:szCs w:val="28"/>
                <w:lang w:eastAsia="ru-RU"/>
              </w:rPr>
              <w:t xml:space="preserve"> В случае отсутствия сформированных дел, учитываются дела, последней крайней датой которых является год, </w:t>
            </w:r>
            <w:r>
              <w:rPr>
                <w:rFonts w:ascii="Times New Roman" w:eastAsia="Times New Roman" w:hAnsi="Times New Roman"/>
                <w:b/>
                <w:i/>
                <w:iCs/>
                <w:spacing w:val="4"/>
                <w:sz w:val="28"/>
                <w:szCs w:val="28"/>
                <w:lang w:eastAsia="ru-RU"/>
              </w:rPr>
              <w:t>предшествующий трем последним делопроизводственным годам.</w:t>
            </w:r>
            <w:r>
              <w:rPr>
                <w:rFonts w:ascii="Times New Roman" w:eastAsia="Times New Roman" w:hAnsi="Times New Roman"/>
                <w:i/>
                <w:iCs/>
                <w:spacing w:val="4"/>
                <w:sz w:val="28"/>
                <w:szCs w:val="28"/>
                <w:lang w:eastAsia="ru-RU"/>
              </w:rPr>
              <w:t xml:space="preserve"> Например, в паспорте, составленном на 01 декабря 2018 года, даются сведения о документах по 2015 год включительно.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4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 общее количество единиц хранения, постоянного хранения, внесенных в описи и утвержденных (согласованных) ЭПК архивного учреждения</w:t>
            </w: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графа 5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год создания самого раннего документа из числа единиц хранения, внесенных в описи и утвержденных (согласованных) ЭПК архивного учреждения </w:t>
            </w: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6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год создания самого позднего документа,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внесенных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описи и утвержденных (согласованных) ЭПК архивного учреждения </w:t>
            </w: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7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Указывается, количество ед. хр., находящихся на хранении в архиве организации после истечения предельного срока временного хранения архив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ных документов в нём. 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Для архивных документов: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-органов местного самоуправле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softHyphen/>
              <w:t>ния, учреждений, организаций, предприятий городского и районного подчинения, предприятий сельского хозяйства предельный срок хранения - 5 лет,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-государствен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ных учреждений, организаций, предприятий областного подчинения - 10 лет, 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-госу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дарственных учреждений, организаций, предприятий федерального подчинения -15 лет. 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Срок хранения документов постоянного хранения исчисляется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с 1 января года, следующего за годом окончания документов в делопроизводстве.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8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 вариант: указывается, сколько дел постоянного хранения образуется в год в данной организации в соответствии с итоговой записью в номенклатуре, сделанной в конце делопроизводственного года. 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 вариант: высчитать среднее арифметическое  число  по всем  имеющимся в организации описям дел постоянного хранения за последние 5 лет, утвержденных ЭПК архивного учреждения. </w:t>
            </w:r>
            <w:proofErr w:type="gramEnd"/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Строка 202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данной строке приводятся сведения о документах по личному составу, находящихся на хранении </w:t>
            </w:r>
            <w:r w:rsidR="00402511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организации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1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общее количество единиц 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хранения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личному составу сформированные в дела, внесенные и не внесенные в опись, находящиеся на хранении в организации.</w:t>
            </w: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2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 год создания самого раннего документа из числа единиц хранения, включенных в графу 1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3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4C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год создания самого позднего документа из числа единиц хранения, включенных </w:t>
            </w:r>
            <w:r w:rsidRPr="0046474C">
              <w:rPr>
                <w:rFonts w:ascii="Times New Roman" w:hAnsi="Times New Roman"/>
                <w:b/>
                <w:i/>
                <w:sz w:val="28"/>
                <w:szCs w:val="28"/>
              </w:rPr>
              <w:t>в графу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4647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6474C" w:rsidRDefault="00FE27B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Например: паспорт архива организации составляется на 1 декабря 2018 г., то в данной графе указывается 2017 год, так как 2018 год делопроизводством еще не завершен.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случае отсутствия сформированных дел, учитываются дела, последней крайней датой которых является год,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предшествующий трем последним делопроизводственным годам.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Например, в паспорте, составленном на 01 декабря 2018 года, даются сведения о документах по 2015 год включительно.</w:t>
            </w: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4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Указывается, сколько единиц хранения документов по личному составу, из числа отложившихся в организации, внесены в согласованные описи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5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 год создания самого раннего документа из числа единиц хранения, включенных в графу 4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графа 6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год создания самого позднего документа из числа единиц хранения, включенных в графу 4. </w:t>
            </w: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7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не заполняется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27B6" w:rsidTr="00FE27B6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графа 8</w:t>
            </w:r>
          </w:p>
          <w:p w:rsidR="00FE27B6" w:rsidRDefault="00FE27B6">
            <w:pPr>
              <w:ind w:left="15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Указывается, сколько дел по</w:t>
            </w:r>
            <w:r w:rsidR="00AB2BEB">
              <w:rPr>
                <w:rFonts w:ascii="Times New Roman" w:hAnsi="Times New Roman"/>
                <w:i/>
                <w:sz w:val="28"/>
                <w:szCs w:val="28"/>
              </w:rPr>
              <w:t xml:space="preserve"> личному составу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образуется в год в данной организации в соответствии с итоговой записью в номенклатуре, сделанной в конце делопроизводственного года. 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Либо, высчитать среднее арифметическое  число  по всем  имеющимся в организации описям дел по личному составу за последние 5 лет, утвержденных ЭПК архивного учреждения.</w:t>
            </w:r>
            <w:proofErr w:type="gramEnd"/>
          </w:p>
        </w:tc>
      </w:tr>
    </w:tbl>
    <w:p w:rsidR="00FE27B6" w:rsidRDefault="00FE27B6" w:rsidP="00FE27B6">
      <w:pPr>
        <w:jc w:val="both"/>
        <w:rPr>
          <w:rFonts w:ascii="Times New Roman" w:hAnsi="Times New Roman"/>
          <w:b/>
          <w:sz w:val="28"/>
          <w:szCs w:val="28"/>
        </w:rPr>
      </w:pPr>
    </w:p>
    <w:p w:rsidR="00FE27B6" w:rsidRDefault="00FE27B6" w:rsidP="00FE27B6">
      <w:pPr>
        <w:jc w:val="both"/>
        <w:rPr>
          <w:rFonts w:ascii="Times New Roman" w:hAnsi="Times New Roman"/>
          <w:b/>
          <w:sz w:val="28"/>
          <w:szCs w:val="28"/>
        </w:rPr>
      </w:pPr>
    </w:p>
    <w:p w:rsidR="00FE27B6" w:rsidRDefault="00FE27B6" w:rsidP="00FE27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 «Кадры»</w:t>
      </w:r>
    </w:p>
    <w:tbl>
      <w:tblPr>
        <w:tblW w:w="978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990"/>
      </w:tblGrid>
      <w:tr w:rsidR="00FE27B6" w:rsidTr="00FE27B6">
        <w:trPr>
          <w:trHeight w:val="51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Default="00FE27B6">
            <w:pPr>
              <w:ind w:left="111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Строка 301</w:t>
            </w:r>
          </w:p>
          <w:p w:rsidR="00FE27B6" w:rsidRDefault="00FE27B6">
            <w:pPr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Pr="00754925" w:rsidRDefault="00FE27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54925">
              <w:rPr>
                <w:rFonts w:ascii="Times New Roman" w:hAnsi="Times New Roman"/>
                <w:i/>
                <w:sz w:val="28"/>
                <w:szCs w:val="28"/>
              </w:rPr>
              <w:t>Указывается количество штатных работников архивов организации. Если в организации нет отдельной штатной единицы отвечающей за архив, в данной строке ставится прочерк.</w:t>
            </w:r>
          </w:p>
          <w:p w:rsidR="00FE27B6" w:rsidRDefault="00FE27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7B6" w:rsidRDefault="00FE27B6" w:rsidP="00FE27B6">
      <w:pPr>
        <w:jc w:val="both"/>
        <w:rPr>
          <w:rFonts w:ascii="Times New Roman" w:hAnsi="Times New Roman"/>
          <w:sz w:val="28"/>
          <w:szCs w:val="28"/>
        </w:rPr>
      </w:pPr>
    </w:p>
    <w:p w:rsidR="00A916B1" w:rsidRDefault="00367F5B"/>
    <w:sectPr w:rsidR="00A9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5B"/>
    <w:rsid w:val="00313970"/>
    <w:rsid w:val="00367F5B"/>
    <w:rsid w:val="00402511"/>
    <w:rsid w:val="0046474C"/>
    <w:rsid w:val="005A2495"/>
    <w:rsid w:val="00754925"/>
    <w:rsid w:val="00861D12"/>
    <w:rsid w:val="00A75BA2"/>
    <w:rsid w:val="00AB2BEB"/>
    <w:rsid w:val="00C27CA6"/>
    <w:rsid w:val="00F43133"/>
    <w:rsid w:val="00F8575B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Федорова</dc:creator>
  <cp:lastModifiedBy>Наталья Александровна Морозова</cp:lastModifiedBy>
  <cp:revision>2</cp:revision>
  <dcterms:created xsi:type="dcterms:W3CDTF">2018-12-10T11:19:00Z</dcterms:created>
  <dcterms:modified xsi:type="dcterms:W3CDTF">2018-12-10T11:19:00Z</dcterms:modified>
</cp:coreProperties>
</file>