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6" w:rsidRDefault="00C86496">
      <w:pPr>
        <w:pStyle w:val="ConsPlusNormal"/>
        <w:ind w:firstLine="540"/>
        <w:jc w:val="both"/>
      </w:pPr>
    </w:p>
    <w:p w:rsidR="00C86496" w:rsidRDefault="00C86496">
      <w:pPr>
        <w:pStyle w:val="ConsPlusNormal"/>
        <w:ind w:firstLine="540"/>
        <w:jc w:val="both"/>
      </w:pPr>
    </w:p>
    <w:p w:rsidR="00C86496" w:rsidRDefault="00C86496">
      <w:pPr>
        <w:pStyle w:val="ConsPlusNormal"/>
        <w:jc w:val="right"/>
      </w:pPr>
    </w:p>
    <w:p w:rsidR="00C86496" w:rsidRDefault="00C86496">
      <w:pPr>
        <w:pStyle w:val="ConsPlusNormal"/>
        <w:jc w:val="right"/>
        <w:outlineLvl w:val="0"/>
      </w:pPr>
      <w:r>
        <w:t>УТВЕРЖДЕН</w:t>
      </w:r>
    </w:p>
    <w:p w:rsidR="00C86496" w:rsidRDefault="00C86496">
      <w:pPr>
        <w:pStyle w:val="ConsPlusNormal"/>
        <w:jc w:val="right"/>
      </w:pPr>
      <w:r>
        <w:t>постановлением Правительства</w:t>
      </w:r>
    </w:p>
    <w:p w:rsidR="00C86496" w:rsidRDefault="00C86496">
      <w:pPr>
        <w:pStyle w:val="ConsPlusNormal"/>
        <w:jc w:val="right"/>
      </w:pPr>
      <w:r>
        <w:t>Ленинградской области</w:t>
      </w:r>
    </w:p>
    <w:p w:rsidR="00C86496" w:rsidRDefault="00C86496">
      <w:pPr>
        <w:pStyle w:val="ConsPlusNormal"/>
        <w:jc w:val="right"/>
      </w:pPr>
      <w:r>
        <w:t>от 30.09.2021 N 631</w:t>
      </w:r>
    </w:p>
    <w:p w:rsidR="00C86496" w:rsidRDefault="00C86496">
      <w:pPr>
        <w:pStyle w:val="ConsPlusNormal"/>
        <w:jc w:val="right"/>
      </w:pPr>
      <w:r>
        <w:t>(приложение 2)</w:t>
      </w:r>
    </w:p>
    <w:p w:rsidR="00C86496" w:rsidRDefault="00C86496">
      <w:pPr>
        <w:pStyle w:val="ConsPlusNormal"/>
        <w:jc w:val="center"/>
      </w:pPr>
    </w:p>
    <w:p w:rsidR="00C86496" w:rsidRDefault="00C86496">
      <w:pPr>
        <w:pStyle w:val="ConsPlusTitle"/>
        <w:jc w:val="center"/>
      </w:pPr>
      <w:bookmarkStart w:id="0" w:name="P325"/>
      <w:bookmarkEnd w:id="0"/>
      <w:r>
        <w:t>ПЕРЕЧЕНЬ</w:t>
      </w:r>
    </w:p>
    <w:p w:rsidR="00C86496" w:rsidRDefault="00C86496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86496" w:rsidRDefault="00C86496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C86496" w:rsidRDefault="00C86496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C86496" w:rsidRDefault="00C86496">
      <w:pPr>
        <w:pStyle w:val="ConsPlusTitle"/>
        <w:jc w:val="center"/>
      </w:pPr>
      <w:r>
        <w:t>НА ТЕРРИТОРИИ ЛЕНИНГРАДСКОЙ ОБЛАСТИ</w:t>
      </w:r>
    </w:p>
    <w:p w:rsidR="00C86496" w:rsidRDefault="00C864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64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496" w:rsidRDefault="00C864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496" w:rsidRDefault="00C864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6496" w:rsidRDefault="00C864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496" w:rsidRDefault="00C8649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86496" w:rsidRDefault="00C86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19.11.2024 </w:t>
            </w:r>
            <w:hyperlink r:id="rId4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15.04.2025 </w:t>
            </w:r>
            <w:hyperlink r:id="rId5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496" w:rsidRDefault="00C86496">
            <w:pPr>
              <w:pStyle w:val="ConsPlusNormal"/>
            </w:pPr>
          </w:p>
        </w:tc>
      </w:tr>
    </w:tbl>
    <w:p w:rsidR="00C86496" w:rsidRDefault="00C86496">
      <w:pPr>
        <w:pStyle w:val="ConsPlusNormal"/>
        <w:jc w:val="center"/>
      </w:pPr>
    </w:p>
    <w:p w:rsidR="00C86496" w:rsidRDefault="00C86496">
      <w:pPr>
        <w:pStyle w:val="ConsPlusNormal"/>
        <w:ind w:firstLine="540"/>
        <w:jc w:val="both"/>
      </w:pPr>
      <w:r>
        <w:t>1. Расхождение на 30 процентов и более количества заголовков дел, предусмотренных соответствующей сводной описью дел организации, ранее согласованной и утвержденной в установленном порядке, по отношению к фактическому количеству соответствующих дел в описях дел постоянного хранения и по личному составу, по итогам календарного года.</w:t>
      </w:r>
    </w:p>
    <w:p w:rsidR="00C86496" w:rsidRDefault="00C86496">
      <w:pPr>
        <w:pStyle w:val="ConsPlusNormal"/>
        <w:spacing w:before="220"/>
        <w:ind w:firstLine="540"/>
        <w:jc w:val="both"/>
      </w:pPr>
      <w:r>
        <w:t>2. Изменение более чем на 50 процентов информации об описях дел постоянного хранения и дел по личному составу организации, ранее согласованных и утвержденных в установленном порядке, в паспорте архива организации за отчетный п</w:t>
      </w:r>
      <w:bookmarkStart w:id="1" w:name="_GoBack"/>
      <w:bookmarkEnd w:id="1"/>
      <w:r>
        <w:t>ериод по сравнению с информацией, предоставленной в паспорте архива организации за предыдущий период паспортизации и(или) в сведениях о состоянии хранения документов в организациях - источниках комплектования государственных, муниципальных архивов за отчетный период, по сравнению с информацией, представленной в сведениях о состоянии хранения документов за предыдущий отчетный период.</w:t>
      </w:r>
    </w:p>
    <w:p w:rsidR="00C86496" w:rsidRDefault="00C86496">
      <w:pPr>
        <w:pStyle w:val="ConsPlusNormal"/>
        <w:spacing w:before="220"/>
        <w:ind w:firstLine="540"/>
        <w:jc w:val="both"/>
      </w:pPr>
      <w:r>
        <w:t>3. Установление факта нахождения контролируемого лица в процессе ликвидации, в том числе в результате банкротства, на основании сведений, полученных из Единого государственного реестра юридических лиц, по результатам наблюдения за соблюдением обязательных требований (мониторинга безопасности).</w:t>
      </w:r>
    </w:p>
    <w:p w:rsidR="00C86496" w:rsidRDefault="00C86496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15.04.2025 N 342)</w:t>
      </w:r>
    </w:p>
    <w:p w:rsidR="00C86496" w:rsidRDefault="00C86496">
      <w:pPr>
        <w:pStyle w:val="ConsPlusNormal"/>
        <w:ind w:firstLine="540"/>
        <w:jc w:val="both"/>
      </w:pPr>
    </w:p>
    <w:p w:rsidR="00C86496" w:rsidRDefault="00C86496">
      <w:pPr>
        <w:pStyle w:val="ConsPlusNormal"/>
        <w:ind w:firstLine="540"/>
        <w:jc w:val="both"/>
      </w:pPr>
    </w:p>
    <w:p w:rsidR="00C86496" w:rsidRDefault="00C86496">
      <w:pPr>
        <w:pStyle w:val="ConsPlusNormal"/>
        <w:ind w:firstLine="540"/>
        <w:jc w:val="both"/>
      </w:pPr>
    </w:p>
    <w:p w:rsidR="00C86496" w:rsidRDefault="00C86496">
      <w:pPr>
        <w:pStyle w:val="ConsPlusNormal"/>
        <w:ind w:firstLine="540"/>
        <w:jc w:val="both"/>
      </w:pPr>
    </w:p>
    <w:sectPr w:rsidR="00C86496" w:rsidSect="0091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6"/>
    <w:rsid w:val="001B2025"/>
    <w:rsid w:val="00A658ED"/>
    <w:rsid w:val="00C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81C86-2584-4CA4-8466-75C1544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6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9685&amp;dst=100103" TargetMode="External"/><Relationship Id="rId5" Type="http://schemas.openxmlformats.org/officeDocument/2006/relationships/hyperlink" Target="https://login.consultant.ru/link/?req=doc&amp;base=SPB&amp;n=309685&amp;dst=100103" TargetMode="External"/><Relationship Id="rId4" Type="http://schemas.openxmlformats.org/officeDocument/2006/relationships/hyperlink" Target="https://login.consultant.ru/link/?req=doc&amp;base=SPB&amp;n=30150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 Анна Вадимовна</dc:creator>
  <cp:keywords/>
  <dc:description/>
  <cp:lastModifiedBy>Резникова Анна Вадимовна</cp:lastModifiedBy>
  <cp:revision>2</cp:revision>
  <cp:lastPrinted>2025-04-21T07:20:00Z</cp:lastPrinted>
  <dcterms:created xsi:type="dcterms:W3CDTF">2025-04-21T07:19:00Z</dcterms:created>
  <dcterms:modified xsi:type="dcterms:W3CDTF">2025-04-22T07:01:00Z</dcterms:modified>
</cp:coreProperties>
</file>