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A1" w:rsidRDefault="000C4D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4DA1" w:rsidRDefault="000C4DA1">
      <w:pPr>
        <w:pStyle w:val="ConsPlusNormal"/>
        <w:jc w:val="both"/>
        <w:outlineLvl w:val="0"/>
      </w:pPr>
    </w:p>
    <w:p w:rsidR="000C4DA1" w:rsidRDefault="000C4DA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C4DA1" w:rsidRDefault="000C4DA1">
      <w:pPr>
        <w:pStyle w:val="ConsPlusTitle"/>
        <w:jc w:val="center"/>
      </w:pPr>
    </w:p>
    <w:p w:rsidR="000C4DA1" w:rsidRDefault="000C4DA1">
      <w:pPr>
        <w:pStyle w:val="ConsPlusTitle"/>
        <w:jc w:val="center"/>
      </w:pPr>
      <w:r>
        <w:t>ПОСТАНОВЛЕНИЕ</w:t>
      </w:r>
    </w:p>
    <w:p w:rsidR="000C4DA1" w:rsidRDefault="000C4DA1">
      <w:pPr>
        <w:pStyle w:val="ConsPlusTitle"/>
        <w:jc w:val="center"/>
      </w:pPr>
      <w:r>
        <w:t>от 4 декабря 2019 г. N 571</w:t>
      </w:r>
    </w:p>
    <w:p w:rsidR="000C4DA1" w:rsidRDefault="000C4DA1">
      <w:pPr>
        <w:pStyle w:val="ConsPlusTitle"/>
        <w:jc w:val="center"/>
      </w:pPr>
    </w:p>
    <w:p w:rsidR="000C4DA1" w:rsidRDefault="000C4DA1">
      <w:pPr>
        <w:pStyle w:val="ConsPlusTitle"/>
        <w:jc w:val="center"/>
      </w:pPr>
      <w:r>
        <w:t>ОБ УТВЕРЖДЕНИИ ПОКАЗАТЕЛЕЙ И ПОЛОЖЕНИЯ О ПОРЯДКЕ ОЦЕНКИ</w:t>
      </w:r>
    </w:p>
    <w:p w:rsidR="000C4DA1" w:rsidRDefault="000C4DA1">
      <w:pPr>
        <w:pStyle w:val="ConsPlusTitle"/>
        <w:jc w:val="center"/>
      </w:pPr>
      <w:r>
        <w:t>ЭФФЕКТИВНОСТИ ВЫПОЛНЕНИЯ ОРГАНАМИ МЕСТНОГО САМОУПРАВЛЕНИЯ</w:t>
      </w:r>
    </w:p>
    <w:p w:rsidR="000C4DA1" w:rsidRDefault="000C4DA1">
      <w:pPr>
        <w:pStyle w:val="ConsPlusTitle"/>
        <w:jc w:val="center"/>
      </w:pPr>
      <w:r>
        <w:t>МУНИЦИПАЛЬНЫХ ОБРАЗОВАНИЙ ЛЕНИНГРАДСКОЙ ОБЛАСТИ ОТДЕЛЬНЫХ</w:t>
      </w:r>
    </w:p>
    <w:p w:rsidR="000C4DA1" w:rsidRDefault="000C4DA1">
      <w:pPr>
        <w:pStyle w:val="ConsPlusTitle"/>
        <w:jc w:val="center"/>
      </w:pPr>
      <w:r>
        <w:t>ПЕРЕДАННЫХ ГОСУДАРСТВЕННЫХ ПОЛНОМОЧИЙ, А ТАКЖЕ ПРИЗНАНИИ</w:t>
      </w:r>
    </w:p>
    <w:p w:rsidR="000C4DA1" w:rsidRDefault="000C4DA1">
      <w:pPr>
        <w:pStyle w:val="ConsPlusTitle"/>
        <w:jc w:val="center"/>
      </w:pPr>
      <w:r>
        <w:t>УТРАТИВШИМИ СИЛУ ОТДЕЛЬНЫХ ПОСТАНОВЛЕНИЙ ПРАВИТЕЛЬСТВА</w:t>
      </w:r>
    </w:p>
    <w:p w:rsidR="000C4DA1" w:rsidRDefault="000C4DA1">
      <w:pPr>
        <w:pStyle w:val="ConsPlusTitle"/>
        <w:jc w:val="center"/>
      </w:pPr>
      <w:r>
        <w:t>ЛЕНИНГРАДСКОЙ ОБЛАСТИ</w:t>
      </w:r>
    </w:p>
    <w:p w:rsidR="000C4DA1" w:rsidRDefault="000C4D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4D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DA1" w:rsidRDefault="000C4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DA1" w:rsidRDefault="000C4D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C4DA1" w:rsidRDefault="000C4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04.03.2022 </w:t>
            </w:r>
            <w:hyperlink r:id="rId7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>
            <w:pPr>
              <w:pStyle w:val="ConsPlusNormal"/>
            </w:pPr>
          </w:p>
        </w:tc>
      </w:tr>
    </w:tbl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ind w:firstLine="540"/>
        <w:jc w:val="both"/>
      </w:pPr>
      <w:r>
        <w:t>В целях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Правительство Ленинградской области постановляет: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показатели</w:t>
        </w:r>
      </w:hyperlink>
      <w:r>
        <w:t xml:space="preserve">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1.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560">
        <w:r>
          <w:rPr>
            <w:color w:val="0000FF"/>
          </w:rPr>
          <w:t>Положение</w:t>
        </w:r>
      </w:hyperlink>
      <w:r>
        <w:t xml:space="preserve">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2.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 xml:space="preserve">3. Руководителям органов исполнительной власти Ленинградской области по итогам года до 20-го числа второго месяца, следующего за отчетным периодом, представлять в комитет по местному самоуправлению, межнациональным и межконфессиональным отношениям Ленинградской области </w:t>
      </w:r>
      <w:hyperlink w:anchor="P591">
        <w:r>
          <w:rPr>
            <w:color w:val="0000FF"/>
          </w:rPr>
          <w:t>информацию</w:t>
        </w:r>
      </w:hyperlink>
      <w:r>
        <w:t xml:space="preserve"> о достигнутых значениях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по форме согласно приложению 3.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4. Комитету по местному самоуправлению, межнациональным и межконфессиональным отношениям Ленинградской области по итогам года до 1-го числа третьего месяца, следующего за отчетным периодом, осуществлять оценку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в порядке, утвержденном настоящим постановлением, и представлять Губернатору Ленинградской области обобщенную информацию о достигнутых значениях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0C4DA1" w:rsidRDefault="000C4DA1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2014 года N 646 "Об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области";</w:t>
      </w:r>
    </w:p>
    <w:p w:rsidR="000C4DA1" w:rsidRDefault="000C4DA1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октября 2016 года N 373 "О внесении изменений в постановление Правительства Ленинградской области от 30 декабря 2014 года N 646 "Об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области";</w:t>
      </w:r>
    </w:p>
    <w:p w:rsidR="000C4DA1" w:rsidRDefault="000C4DA1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декабря 2018 года N 490 "О внесении изменений в постановление Правительства Ленинградской области от 30 декабря 2014 года N 646 "Об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области";</w:t>
      </w:r>
    </w:p>
    <w:p w:rsidR="000C4DA1" w:rsidRDefault="000C4DA1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марта 2019 года N 128 "О внесении изменения в постановление Правительства Ленинградской области от 30 декабря 2014 года N 646 "Об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области".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 xml:space="preserve">6. Действие </w:t>
      </w:r>
      <w:hyperlink w:anchor="P258">
        <w:r>
          <w:rPr>
            <w:color w:val="0000FF"/>
          </w:rPr>
          <w:t>пункта 1.1 раздела V</w:t>
        </w:r>
      </w:hyperlink>
      <w:r>
        <w:t xml:space="preserve"> "В бюджетной сфере"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(приложение 1) распространяется на правоотношения, возникшие с 1 января 2020 года.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7. Контроль за исполнением постановления возложить на вице-губернатора Ленинградской области по внутренней политике.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right"/>
      </w:pPr>
      <w:r>
        <w:t>Губернатор</w:t>
      </w:r>
    </w:p>
    <w:p w:rsidR="000C4DA1" w:rsidRDefault="000C4DA1">
      <w:pPr>
        <w:pStyle w:val="ConsPlusNormal"/>
        <w:jc w:val="right"/>
      </w:pPr>
      <w:r>
        <w:t>Ленинградской области</w:t>
      </w:r>
    </w:p>
    <w:p w:rsidR="000C4DA1" w:rsidRDefault="000C4DA1">
      <w:pPr>
        <w:pStyle w:val="ConsPlusNormal"/>
        <w:jc w:val="right"/>
      </w:pPr>
      <w:r>
        <w:t>А.Дрозденко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right"/>
        <w:outlineLvl w:val="0"/>
      </w:pPr>
      <w:r>
        <w:t>УТВЕРЖДЕНЫ</w:t>
      </w:r>
    </w:p>
    <w:p w:rsidR="000C4DA1" w:rsidRDefault="000C4DA1">
      <w:pPr>
        <w:pStyle w:val="ConsPlusNormal"/>
        <w:jc w:val="right"/>
      </w:pPr>
      <w:r>
        <w:t>постановлением Правительства</w:t>
      </w:r>
    </w:p>
    <w:p w:rsidR="000C4DA1" w:rsidRDefault="000C4DA1">
      <w:pPr>
        <w:pStyle w:val="ConsPlusNormal"/>
        <w:jc w:val="right"/>
      </w:pPr>
      <w:r>
        <w:t>Ленинградской области</w:t>
      </w:r>
    </w:p>
    <w:p w:rsidR="000C4DA1" w:rsidRDefault="000C4DA1">
      <w:pPr>
        <w:pStyle w:val="ConsPlusNormal"/>
        <w:jc w:val="right"/>
      </w:pPr>
      <w:r>
        <w:t>от 04.12.2019 N 571</w:t>
      </w:r>
    </w:p>
    <w:p w:rsidR="000C4DA1" w:rsidRDefault="000C4DA1">
      <w:pPr>
        <w:pStyle w:val="ConsPlusNormal"/>
        <w:jc w:val="right"/>
      </w:pPr>
      <w:r>
        <w:t>(приложение 1)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Title"/>
        <w:jc w:val="center"/>
      </w:pPr>
      <w:bookmarkStart w:id="0" w:name="P44"/>
      <w:bookmarkEnd w:id="0"/>
      <w:r>
        <w:t>ПОКАЗАТЕЛИ</w:t>
      </w:r>
    </w:p>
    <w:p w:rsidR="000C4DA1" w:rsidRDefault="000C4DA1">
      <w:pPr>
        <w:pStyle w:val="ConsPlusTitle"/>
        <w:jc w:val="center"/>
      </w:pPr>
      <w:r>
        <w:t>ЭФФЕКТИВНОСТИ ВЫПОЛНЕНИЯ ОРГАНАМИ МЕСТНОГО САМОУПРАВЛЕНИЯ</w:t>
      </w:r>
    </w:p>
    <w:p w:rsidR="000C4DA1" w:rsidRDefault="000C4DA1">
      <w:pPr>
        <w:pStyle w:val="ConsPlusTitle"/>
        <w:jc w:val="center"/>
      </w:pPr>
      <w:r>
        <w:t>МУНИЦИПАЛЬНЫХ ОБРАЗОВАНИЙ ЛЕНИНГРАДСКОЙ ОБЛАСТИ ОТДЕЛЬНЫХ</w:t>
      </w:r>
    </w:p>
    <w:p w:rsidR="000C4DA1" w:rsidRDefault="000C4DA1">
      <w:pPr>
        <w:pStyle w:val="ConsPlusTitle"/>
        <w:jc w:val="center"/>
      </w:pPr>
      <w:r>
        <w:t>ПЕРЕДАННЫХ ГОСУДАРСТВЕННЫХ ПОЛНОМОЧИЙ</w:t>
      </w:r>
    </w:p>
    <w:p w:rsidR="000C4DA1" w:rsidRDefault="000C4D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4D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DA1" w:rsidRDefault="000C4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DA1" w:rsidRDefault="000C4D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C4DA1" w:rsidRDefault="000C4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12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04.03.2022 </w:t>
            </w:r>
            <w:hyperlink r:id="rId13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>
            <w:pPr>
              <w:pStyle w:val="ConsPlusNormal"/>
            </w:pPr>
          </w:p>
        </w:tc>
      </w:tr>
    </w:tbl>
    <w:p w:rsidR="000C4DA1" w:rsidRDefault="000C4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2891"/>
        <w:gridCol w:w="1334"/>
        <w:gridCol w:w="1018"/>
        <w:gridCol w:w="3288"/>
      </w:tblGrid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  <w:jc w:val="center"/>
            </w:pPr>
            <w:r>
              <w:t>5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I. В сфере профилактики безнадзорности и правонарушений несовершеннолетних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Создание комиссий по делам несовершеннолетних и защите их прав органами местного самоуправления, наделенными отдельными </w:t>
            </w:r>
            <w:r>
              <w:lastRenderedPageBreak/>
              <w:t>переданными государственными полномочиями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 = Со / Св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 - значение показателя;</w:t>
            </w:r>
          </w:p>
          <w:p w:rsidR="000C4DA1" w:rsidRDefault="000C4DA1">
            <w:pPr>
              <w:pStyle w:val="ConsPlusNormal"/>
            </w:pPr>
            <w:r>
              <w:t>Со - сумма освоенных бюджетных средств на реализацию отдельных государственных полномочий;</w:t>
            </w:r>
          </w:p>
          <w:p w:rsidR="000C4DA1" w:rsidRDefault="000C4DA1">
            <w:pPr>
              <w:pStyle w:val="ConsPlusNormal"/>
            </w:pPr>
            <w:r>
              <w:t>Св - общая сумма выделенных средств из областного бюджета на реализацию отдельных государственных полномочий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  <w:tcBorders>
              <w:bottom w:val="nil"/>
            </w:tcBorders>
          </w:tcPr>
          <w:p w:rsidR="000C4DA1" w:rsidRDefault="000C4DA1">
            <w:pPr>
              <w:pStyle w:val="ConsPlusNormal"/>
            </w:pPr>
            <w:r>
              <w:t>Доля обоснованных жалоб на действия (бездействие) комиссий по делам несовершеннолетних и защите их прав, поступивших в комитет общего и профессионального образования Ленинградской области, от общего количества принятых комиссией по делам несовершеннолетних и защите их прав решений</w:t>
            </w:r>
          </w:p>
        </w:tc>
        <w:tc>
          <w:tcPr>
            <w:tcW w:w="1334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  <w:tcBorders>
              <w:bottom w:val="nil"/>
            </w:tcBorders>
          </w:tcPr>
          <w:p w:rsidR="000C4DA1" w:rsidRDefault="000C4DA1">
            <w:pPr>
              <w:pStyle w:val="ConsPlusNormal"/>
            </w:pPr>
            <w:r>
              <w:t>Р = Кж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Кж - количество жалоб на действия (бездействие) комиссии по делам несовершеннолетних и защите их прав, поступивших в комитет общего и профессионального образования Ленинградской области, которые признаны обоснованными;</w:t>
            </w:r>
          </w:p>
          <w:p w:rsidR="000C4DA1" w:rsidRDefault="000C4DA1">
            <w:pPr>
              <w:pStyle w:val="ConsPlusNormal"/>
            </w:pPr>
            <w:r>
              <w:t>Ко - общее количество принятых комиссией по делам несовершеннолетних и защите их прав решений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9059" w:type="dxa"/>
            <w:gridSpan w:val="5"/>
            <w:tcBorders>
              <w:top w:val="nil"/>
            </w:tcBorders>
          </w:tcPr>
          <w:p w:rsidR="000C4DA1" w:rsidRDefault="000C4DA1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26.01.2022 N 46)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II. В сфере административных правоотношений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Формирование и обеспечение деятельности административных комиссий муниципальных районов и городского округа (далее - административные комиссии)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Формирование административных комиссий органами местного самоуправления, наделенными отдельными государственными полномочиями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 = Со / Св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 - значение показателя;</w:t>
            </w:r>
          </w:p>
          <w:p w:rsidR="000C4DA1" w:rsidRDefault="000C4DA1">
            <w:pPr>
              <w:pStyle w:val="ConsPlusNormal"/>
            </w:pPr>
            <w:r>
              <w:t>Со - сумма освоенных бюджетных средств на реализацию отдельных государственных полномочий;</w:t>
            </w:r>
          </w:p>
          <w:p w:rsidR="000C4DA1" w:rsidRDefault="000C4DA1">
            <w:pPr>
              <w:pStyle w:val="ConsPlusNormal"/>
            </w:pPr>
            <w:r>
              <w:t>Св - общая сумма выделенных средств из областного бюджета на реализацию отдельных государственных полномочий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Составление протоколов об административных правонарушениях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протоколов об административных </w:t>
            </w:r>
            <w:r>
              <w:lastRenderedPageBreak/>
              <w:t xml:space="preserve">правонарушениях, предусмотренных областным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от 2 июля 2003 года N 47-оз "Об административных правонарушениях", составленных в соответствии с требованиями </w:t>
            </w:r>
            <w:hyperlink r:id="rId16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от общего количества составленных протоколов об административных правонарушениях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Пн / По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lastRenderedPageBreak/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 xml:space="preserve">Пн - количество протоколов об административных правонарушениях, составленных в соответствии с требованиями </w:t>
            </w:r>
            <w:hyperlink r:id="rId17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0C4DA1" w:rsidRDefault="000C4DA1">
            <w:pPr>
              <w:pStyle w:val="ConsPlusNormal"/>
            </w:pPr>
            <w:r>
              <w:t>По - общее количество составленных протоколов об административных правонарушениях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правонарушениях, возбужденных уполномоченными работниками администрации муниципального района (городского округа)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 = П / Пр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 - значение показателя;</w:t>
            </w:r>
          </w:p>
          <w:p w:rsidR="000C4DA1" w:rsidRDefault="000C4DA1">
            <w:pPr>
              <w:pStyle w:val="ConsPlusNormal"/>
            </w:pPr>
            <w:r>
              <w:t>П - количество постановлений с назначением административного наказания в виде административного штрафа;</w:t>
            </w:r>
          </w:p>
          <w:p w:rsidR="000C4DA1" w:rsidRDefault="000C4DA1">
            <w:pPr>
              <w:pStyle w:val="ConsPlusNormal"/>
            </w:pPr>
            <w:r>
              <w:t>Пр - общее количество рассмотренных дел об административных правонарушениях, которые были возбуждены уполномоченными работниками администрации муниципального района (городского округа)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Соотношение суммы наложенных административных штрафов по протоколам об административных правонарушениях, составленных уполномоченными работниками администрации муниципального образования, к объему субвенций,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 = Ш / С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 - значение показателя;</w:t>
            </w:r>
          </w:p>
          <w:p w:rsidR="000C4DA1" w:rsidRDefault="000C4DA1">
            <w:pPr>
              <w:pStyle w:val="ConsPlusNormal"/>
            </w:pPr>
            <w:r>
              <w:t>Ш - сумма наложенных административных штрафов по протоколам об административных правонарушениях, составленных уполномоченными работниками администрации муниципального образования;</w:t>
            </w:r>
          </w:p>
          <w:p w:rsidR="000C4DA1" w:rsidRDefault="000C4DA1">
            <w:pPr>
              <w:pStyle w:val="ConsPlusNormal"/>
            </w:pPr>
            <w:r>
              <w:t>С - сумма субвенции, предоставляемой местному бюджету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работников администрации муниципального образования, уполномоченных составлять протоколы об административных </w:t>
            </w:r>
            <w:r>
              <w:lastRenderedPageBreak/>
              <w:t>правонарушениях, от общей штатной численности работников администрации муниципального образования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 = Р / Ш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 - значение показателя;</w:t>
            </w:r>
          </w:p>
          <w:p w:rsidR="000C4DA1" w:rsidRDefault="000C4DA1">
            <w:pPr>
              <w:pStyle w:val="ConsPlusNormal"/>
            </w:pPr>
            <w:r>
              <w:t xml:space="preserve">Р - количество работников администрации муниципального образования, уполномоченных составлять протоколы об </w:t>
            </w:r>
            <w:r>
              <w:lastRenderedPageBreak/>
              <w:t>административных правонарушениях;</w:t>
            </w:r>
          </w:p>
          <w:p w:rsidR="000C4DA1" w:rsidRDefault="000C4DA1">
            <w:pPr>
              <w:pStyle w:val="ConsPlusNormal"/>
            </w:pPr>
            <w:r>
              <w:t>Ш - штатная численность работников администрации муниципального образования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обоснованных жалоб на действия (бездействие) административных комиссий и(или) качество и полноту составления протоколов об административных правонарушениях, поступивших в комитет правопорядка и безопасности Ленинградской области, от общего количества протоколов об административных правонарушениях, составленных уполномоченными работниками администрации муниципального образования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Кж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Кж - количество жалоб на действия (бездействие) административных комиссий и(или) качество и полноту составления протоколов об административных правонарушениях, поступивших в комитет правопорядка и безопасности Ленинградской области, которые признаны обоснованными;</w:t>
            </w:r>
          </w:p>
          <w:p w:rsidR="000C4DA1" w:rsidRDefault="000C4DA1">
            <w:pPr>
              <w:pStyle w:val="ConsPlusNormal"/>
            </w:pPr>
            <w:r>
              <w:t>Ко - общее количество протоколов об административных правонарушениях, составленных уполномоченными работниками администрации муниципального образования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III. В сфере государственной регистрации актов гражданского состояния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Государственная регистрация актов гражданского состояния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записей актов гражданского состояния, составленных с нарушениями действующего законодательства, от общего количества составленных записей актов гражданского состояния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АЗн / АЗо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АЗн - количество записей актов гражданского состояния, составленных с нарушениями действующего законодательства;</w:t>
            </w:r>
          </w:p>
          <w:p w:rsidR="000C4DA1" w:rsidRDefault="000C4DA1">
            <w:pPr>
              <w:pStyle w:val="ConsPlusNormal"/>
            </w:pPr>
            <w:r>
              <w:t>АЗо - общее количество составленных записей актов гражданского состояния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документов, исполненных в установленные сроки, от общего количества исполненных документов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Ди / До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Ди - количество документов, исполненных в установленные сроки;</w:t>
            </w:r>
          </w:p>
          <w:p w:rsidR="000C4DA1" w:rsidRDefault="000C4DA1">
            <w:pPr>
              <w:pStyle w:val="ConsPlusNormal"/>
            </w:pPr>
            <w:r>
              <w:t>До - общее количество исполненных документов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обоснованных жалоб на действия (бездействие) должностных лиц органов записи актов гражданского состояния администраций муниципальных районов (городского округа), поступивших в управление записи актов гражданского состояния Ленинградской </w:t>
            </w:r>
            <w:r>
              <w:lastRenderedPageBreak/>
              <w:t>области, от общего количества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Кж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 xml:space="preserve">Кж - количество жалоб на действия (бездействие) работников органов записи актов гражданского состояния администраций муниципальных районов (городского округа), поступивших в управление </w:t>
            </w:r>
            <w:r>
              <w:lastRenderedPageBreak/>
              <w:t>записи актов гражданского состояния Ленинградской области, которые признаны обоснованными;</w:t>
            </w:r>
          </w:p>
          <w:p w:rsidR="000C4DA1" w:rsidRDefault="000C4DA1">
            <w:pPr>
              <w:pStyle w:val="ConsPlusNormal"/>
            </w:pPr>
            <w:r>
              <w:t>Ко - общее количество зарегистрированных актов гражданского состояния и совершенных юридически значимых действий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Формирование, учет и создание надлежащих условий хранения книг государственной регистрации актов гражданского состояния, собранных из первых экземпляров актовых записей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первых экземпляров записей актов гражданского состояния, находящихся в нормативных условиях, обеспечивающих их надлежащее хранение, от общего количества первых экземпляров записей актов гражданского состояния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ДНаз = Наз / Аз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ДНаз - значение показателя;</w:t>
            </w:r>
          </w:p>
          <w:p w:rsidR="000C4DA1" w:rsidRDefault="000C4DA1">
            <w:pPr>
              <w:pStyle w:val="ConsPlusNormal"/>
            </w:pPr>
            <w:r>
              <w:t>Наз - количество первых экземпляров записей актов гражданского состояния, находящихся в нормативных условиях, обеспечивающих их надлежащее хранение;</w:t>
            </w:r>
          </w:p>
          <w:p w:rsidR="000C4DA1" w:rsidRDefault="000C4DA1">
            <w:pPr>
              <w:pStyle w:val="ConsPlusNormal"/>
            </w:pPr>
            <w:r>
              <w:t>Аз - общее количество первых экземпляров записей актов гражданского состояния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IV. В сфере архивного дела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Хранение архивных документов, относящихся к собственности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архивных документов, относящихся к собственности Ленинградской области, хранящихся в муниципальных архивах в нормативных условиях, от общего количества архивных документов, относящихся к собственности Ленинградской области, хранящихся в муниципальных архивах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Целевое значение показателя рассчитывается исходя из выполнения муниципальными образованиями Ленинградской области следующих нормативов хранения архивных документов, относящихся к собственности Ленинградской области, хранящихся в муниципальных архивах:</w:t>
            </w:r>
          </w:p>
          <w:p w:rsidR="000C4DA1" w:rsidRDefault="000C4DA1">
            <w:pPr>
              <w:pStyle w:val="ConsPlusNormal"/>
            </w:pPr>
            <w:r>
              <w:t>хранение документов на металлических стеллажах;</w:t>
            </w:r>
          </w:p>
          <w:p w:rsidR="000C4DA1" w:rsidRDefault="000C4DA1">
            <w:pPr>
              <w:pStyle w:val="ConsPlusNormal"/>
            </w:pPr>
            <w:r>
              <w:t>соблюдение охранного режима (наличие охранной сигнализации);</w:t>
            </w:r>
          </w:p>
          <w:p w:rsidR="000C4DA1" w:rsidRDefault="000C4DA1">
            <w:pPr>
              <w:pStyle w:val="ConsPlusNormal"/>
            </w:pPr>
            <w:r>
              <w:t>соблюдение противопожарного режима (наличие пожарной сигнализации, средств пожаротушения);</w:t>
            </w:r>
          </w:p>
          <w:p w:rsidR="000C4DA1" w:rsidRDefault="000C4DA1">
            <w:pPr>
              <w:pStyle w:val="ConsPlusNormal"/>
            </w:pPr>
            <w:r>
              <w:t>состояние архивохранилища отвечает санитарным нормам (хранилище не требует дезинфекции, дезинсекции, ремонта);</w:t>
            </w:r>
          </w:p>
          <w:p w:rsidR="000C4DA1" w:rsidRDefault="000C4DA1">
            <w:pPr>
              <w:pStyle w:val="ConsPlusNormal"/>
            </w:pPr>
            <w:r>
              <w:t>соблюдение температурно-влажностного режима в хранилище.</w:t>
            </w:r>
          </w:p>
          <w:p w:rsidR="000C4DA1" w:rsidRDefault="000C4DA1">
            <w:pPr>
              <w:pStyle w:val="ConsPlusNormal"/>
            </w:pPr>
            <w:r>
              <w:t xml:space="preserve">В случае выполнения данных нормативов хранения архивных документов, относящихся к собственности Ленинградской </w:t>
            </w:r>
            <w:r>
              <w:lastRenderedPageBreak/>
              <w:t>области, хранящихся в муниципальных архивах, муниципальному образованию Ленинградской области присваивается 20 процентов от установленного целевого значения показателя за каждый выполненный норматив, в случае невыполнения норматива муниципальному образованию Ленинградской области указанный процент от установленного целевого значения показателя не присваивается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Отсутствие случаев утраты архивных документов, относящихся к собственности Ленинградской области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Устанавливается на основании актов о необнаружении архивных документов, пути розыска которых исчерпаны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Комплектование архивными документами, относящимися к собственности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принятых в муниципальные архивы документов, относящихся к собственности Ленинградской области, от общего количества документов, относящихся к собственности Ленинградской области, подлежащих приему в муниципальные архивы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DАД = АДфакт / АДподл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DАД - значение показателя;</w:t>
            </w:r>
          </w:p>
          <w:p w:rsidR="000C4DA1" w:rsidRDefault="000C4DA1">
            <w:pPr>
              <w:pStyle w:val="ConsPlusNormal"/>
            </w:pPr>
            <w:r>
              <w:t>АДфакт - количество документов, относящихся к собственности Ленинградской области, фактически принятых в муниципальные архивы;</w:t>
            </w:r>
          </w:p>
          <w:p w:rsidR="000C4DA1" w:rsidRDefault="000C4DA1">
            <w:pPr>
              <w:pStyle w:val="ConsPlusNormal"/>
            </w:pPr>
            <w:r>
              <w:t>АДподл - общее количество документов, относящихся к собственности Ленинградской области, подлежащих приему в муниципальные архивы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Учет архивных фондов, относящихся к собственности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архивных фондов, относящихся к собственности Ленинградской области, внесенных в автоматизированную систему государственного учета, от общего количества архивных фондов, относящихся к собственности Ленинградской области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DАФаис = АФаис / АФ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DАФаис - значение показателя;</w:t>
            </w:r>
          </w:p>
          <w:p w:rsidR="000C4DA1" w:rsidRDefault="000C4DA1">
            <w:pPr>
              <w:pStyle w:val="ConsPlusNormal"/>
            </w:pPr>
            <w:r>
              <w:t>АФаис - количество архивных фондов, относящихся к собственности Ленинградской области, внесенных в автоматизированную систему государственного учета;</w:t>
            </w:r>
          </w:p>
          <w:p w:rsidR="000C4DA1" w:rsidRDefault="000C4DA1">
            <w:pPr>
              <w:pStyle w:val="ConsPlusNormal"/>
            </w:pPr>
            <w:r>
              <w:t>АФ - общее количество архивных фондов, относящихся к собственности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Использование архивных документов, относящихся к собственности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запросов юридических и физических лиц, исполненных по архивным документам, относящимся к </w:t>
            </w:r>
            <w:r>
              <w:lastRenderedPageBreak/>
              <w:t>собственности Ленинградской области, в установленные сроки, от общего количества запросов, исполненных по архивным документам, относящимся к собственности Ленинградской области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DЗАПср = ЗАПср / ЗАПоб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DЗАПср - значение показателя;</w:t>
            </w:r>
          </w:p>
          <w:p w:rsidR="000C4DA1" w:rsidRDefault="000C4DA1">
            <w:pPr>
              <w:pStyle w:val="ConsPlusNormal"/>
            </w:pPr>
            <w:r>
              <w:t xml:space="preserve">ЗАПср - количество запросов, </w:t>
            </w:r>
            <w:r>
              <w:lastRenderedPageBreak/>
              <w:t>исполненных по архивным документам, относящимся к собственности Ленинградской области, в установленные сроки;</w:t>
            </w:r>
          </w:p>
          <w:p w:rsidR="000C4DA1" w:rsidRDefault="000C4DA1">
            <w:pPr>
              <w:pStyle w:val="ConsPlusNormal"/>
            </w:pPr>
            <w:r>
              <w:t>ЗАПоб - общее количество запросов, исполненных по архивным документам, относящимся к собственности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архивного дела, поступивших в Архивное управление Ленинградской области, от общего количества запросов юридических и физических лиц, исполненных по архивным документам, относящимся к собственности Ленинградской области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Кж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Кж - количество жалоб граждан и организаций на действия (бездействие) работников, осуществляющих выполнение отдельных переданных государственных полномочий Ленинградской области в сфере архивного дела, поступивших в Архивное управление Ленинградской области, которые признаны обоснованными;</w:t>
            </w:r>
          </w:p>
          <w:p w:rsidR="000C4DA1" w:rsidRDefault="000C4DA1">
            <w:pPr>
              <w:pStyle w:val="ConsPlusNormal"/>
            </w:pPr>
            <w:r>
              <w:t>Ко - общее количество запросов юридических и физических лиц, исполненных по архивным документам, относящимся к собственности Ленинградской области, находящимся на хранении в муниципальных архивах Ленинградской области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V. В бюджетной сфере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Расчет и предоставление дотаций на выравнивание бюджетной обеспеченности поселений за счет средств областного бюджета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bookmarkStart w:id="1" w:name="P258"/>
            <w:bookmarkEnd w:id="1"/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Расчет дотаций на выравнивание бюджетной обеспеченности поселений за счет средств областного бюджета Ленинградской области в соответствии с порядком расчета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 xml:space="preserve">Порядок расчета органами местного самоуправления муниципальных районов дотаций на выравнивание бюджетной обеспеченности поселений в соответствии с областным </w:t>
            </w: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t xml:space="preserve"> от 14 октября 2019 года N 75-оз "О межбюджетных отношениях в Ленинградской области"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Отсутствие обоснованных жалоб органов местного самоуправления поселений по вопросам предоставления органами местного самоуправления муниципальных районов дотаций на выравнивание бюджетной обеспеченности поселений за счет средств областного бюджета, поступивших в Комитет финансов Ленинградской </w:t>
            </w:r>
            <w:r>
              <w:lastRenderedPageBreak/>
              <w:t>области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 xml:space="preserve">Устанавливается на основании зарегистрированных обращений органов местного самоуправления поселений в Комитет финансов Ленинградской области на действия (бездействие) органов местного самоуправления муниципальных районов по вопросам предоставления дотаций на выравнивание бюджетной обеспеченности поселений за счет средств </w:t>
            </w:r>
            <w:r>
              <w:lastRenderedPageBreak/>
              <w:t>областного бюджета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891" w:type="dxa"/>
            <w:tcBorders>
              <w:bottom w:val="nil"/>
            </w:tcBorders>
          </w:tcPr>
          <w:p w:rsidR="000C4DA1" w:rsidRDefault="000C4DA1">
            <w:pPr>
              <w:pStyle w:val="ConsPlusNormal"/>
            </w:pPr>
            <w:r>
              <w:t>Доля выполненных обязательств по соглашениям о мерах по социально-экономическому развитию и оздоровлению муниципальных финансов поселений, входящих в состав муниципального района, от общего количества установленных обязательств</w:t>
            </w:r>
          </w:p>
        </w:tc>
        <w:tc>
          <w:tcPr>
            <w:tcW w:w="1334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bottom w:val="nil"/>
            </w:tcBorders>
          </w:tcPr>
          <w:p w:rsidR="000C4DA1" w:rsidRDefault="000C4DA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7240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DA1" w:rsidRDefault="000C4DA1">
            <w:pPr>
              <w:pStyle w:val="ConsPlusNormal"/>
            </w:pPr>
            <w:r>
              <w:t>(ДО &lt;= 74 при наличии неисполненных обязательств, по которым предусмотрено сокращение объема дотаций на выравнивание бюджетной обеспеченности поселений за счет средств областного бюджета Ленинградской области),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ДО - значение показателя;</w:t>
            </w:r>
          </w:p>
          <w:p w:rsidR="000C4DA1" w:rsidRDefault="000C4DA1">
            <w:pPr>
              <w:pStyle w:val="ConsPlusNormal"/>
            </w:pPr>
            <w:r>
              <w:t>ОВi - количество выполненных обязательств по соглашению о мерах по социально-экономическому развитию и оздоровлению муниципальных финансов i-го поселения, входящего в состав муниципального района;</w:t>
            </w:r>
          </w:p>
          <w:p w:rsidR="000C4DA1" w:rsidRDefault="000C4DA1">
            <w:pPr>
              <w:pStyle w:val="ConsPlusNormal"/>
            </w:pPr>
            <w:r>
              <w:t>ОУi - количество установленных обязательств</w:t>
            </w:r>
          </w:p>
          <w:p w:rsidR="000C4DA1" w:rsidRDefault="000C4DA1">
            <w:pPr>
              <w:pStyle w:val="ConsPlusNormal"/>
            </w:pPr>
            <w:r>
              <w:t>по соглашению о мерах по социально-экономическому развитию и оздоровлению муниципальных финансов i-го поселения, входящего в состав муниципального района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9059" w:type="dxa"/>
            <w:gridSpan w:val="5"/>
            <w:tcBorders>
              <w:top w:val="nil"/>
            </w:tcBorders>
          </w:tcPr>
          <w:p w:rsidR="000C4DA1" w:rsidRDefault="000C4DA1">
            <w:pPr>
              <w:pStyle w:val="ConsPlusNormal"/>
              <w:jc w:val="both"/>
            </w:pPr>
            <w:r>
              <w:t xml:space="preserve">(п. 1.3 введен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04.03.2022 N 136)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VI. В сфере жилищных отношений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 xml:space="preserve">Обеспечение жильем граждан, принятых на учет в качестве нуждающихся в жилых помещениях, в соответствии с областными законами от 18 мая 2006 года </w:t>
            </w:r>
            <w:hyperlink r:id="rId21">
              <w:r>
                <w:rPr>
                  <w:color w:val="0000FF"/>
                </w:rPr>
                <w:t>N 24-оз</w:t>
              </w:r>
            </w:hyperlink>
            <w:r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 и от 18 июля 2011 года </w:t>
            </w:r>
            <w:hyperlink r:id="rId22">
              <w:r>
                <w:rPr>
                  <w:color w:val="0000FF"/>
                </w:rPr>
                <w:t>N 57-оз</w:t>
              </w:r>
            </w:hyperlink>
            <w:r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граждан"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учетных дел граждан, состоящих на учете в качестве нуждающихся в жилых помещениях, принятых к финансированию, от общего количества учетных дел таких граждан, представленных в комитет по жилищно-коммунальному хозяйству Ленинградской области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О = Nф / Nр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О - значение показателя;</w:t>
            </w:r>
          </w:p>
          <w:p w:rsidR="000C4DA1" w:rsidRDefault="000C4DA1">
            <w:pPr>
              <w:pStyle w:val="ConsPlusNormal"/>
            </w:pPr>
            <w:r>
              <w:t>Nф - количество учетных дел граждан, состоящих на учете в качестве нуждающихся в жилых помещениях, принятых к финансированию;</w:t>
            </w:r>
          </w:p>
          <w:p w:rsidR="000C4DA1" w:rsidRDefault="000C4DA1">
            <w:pPr>
              <w:pStyle w:val="ConsPlusNormal"/>
            </w:pPr>
            <w:r>
              <w:t>Nр - общее количество учетных дел таких граждан, представленных в комитет по жилищно-коммунальному хозяйству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освоенных бюджетных средств на жилищное </w:t>
            </w:r>
            <w:r>
              <w:lastRenderedPageBreak/>
              <w:t>обеспечение граждан от общей суммы выделенных бюджетных средств на жилищное обеспечение граждан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Ко = Со / Св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lastRenderedPageBreak/>
              <w:t>Ко - значение показателя;</w:t>
            </w:r>
          </w:p>
          <w:p w:rsidR="000C4DA1" w:rsidRDefault="000C4DA1">
            <w:pPr>
              <w:pStyle w:val="ConsPlusNormal"/>
            </w:pPr>
            <w:r>
              <w:t>Со - сумма освоенных бюджетных средств на жилищное обеспечение граждан;</w:t>
            </w:r>
          </w:p>
          <w:p w:rsidR="000C4DA1" w:rsidRDefault="000C4DA1">
            <w:pPr>
              <w:pStyle w:val="ConsPlusNormal"/>
            </w:pPr>
            <w:r>
              <w:t>Св - общая сумма выделенных бюджетных средств на жилищное обеспечение граждан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жилищных правоотношений, поступивших в комитет по жилищно-коммунальному хозяйству Ленинградской области, от общего количества учетных дел граждан, состоящих на учете в качестве нуждающихся в жилых помещениях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Кж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Кж - количество жалоб на действия (бездействие) работников, осуществляющих выполнение отдельных переданных государственных полномочий в сфере жилищных правоотношений, поступивших в комитет по жилищно-коммунальному хозяйству Ленинградской области, которые признаны обоснованными;</w:t>
            </w:r>
          </w:p>
          <w:p w:rsidR="000C4DA1" w:rsidRDefault="000C4DA1">
            <w:pPr>
              <w:pStyle w:val="ConsPlusNormal"/>
            </w:pPr>
            <w:r>
              <w:t>Ко - общее количество учетных дел граждан, состоящих на учете в качестве нуждающихся в жилых помещениях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9059" w:type="dxa"/>
            <w:gridSpan w:val="5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VII. В сфере обращения с животными без владельцев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9059" w:type="dxa"/>
            <w:gridSpan w:val="5"/>
            <w:tcBorders>
              <w:top w:val="nil"/>
            </w:tcBorders>
          </w:tcPr>
          <w:p w:rsidR="000C4DA1" w:rsidRDefault="000C4DA1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26.01.2022 N 46)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Организация мероприятий по исполнению органами местного самоуправления отдельных переданных государственных полномочий по обращению с животными без владельцев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обоснованных жалоб на действия (бездействие) должностных лиц органов местного самоуправления муниципального района (городского округа), осуществляющих выполнение отдельных переданных государственных полномочий по обращению с животными без владельцев, поступивших в Управление ветеринарии Ленинградской области, от общего количества мероприятий, проведенных органом местного самоуправления муниципального района (городского округа) при выполнении отдельных переданных государственных полномочий по обращению с животными без владельцев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Кжо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Кжо - количество обоснованных жалоб на действия (бездействие) должностных лиц органов местного самоуправления муниципального района (городского округа), осуществляющих выполнение отдельных переданных государственных полномочий по обращению с животными без владельцев, поступивших в Управление ветеринарии Ленинградской области;</w:t>
            </w:r>
          </w:p>
          <w:p w:rsidR="000C4DA1" w:rsidRDefault="000C4DA1">
            <w:pPr>
              <w:pStyle w:val="ConsPlusNormal"/>
            </w:pPr>
            <w:r>
              <w:t>Ко - общее количество проведенных мероприятий по выполнению органами местного самоуправления муниципального района (городского округа) отдельных переданных государственных полномочий по обращению с животными без владельцев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животных без </w:t>
            </w:r>
            <w:r>
              <w:lastRenderedPageBreak/>
              <w:t>владельцев, подверженных ветеринарным мероприятиям, от количества животных без владельцев, подлежащих ветеринарным мероприятиям, предусмотренным муниципальными контрактами на оказание услуг по осуществлению ветеринарных мероприятий в отношении животных без владельцев, заключенными органами местного самоуправления муниципальных районов и городского округа Ленинградской области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Кф / Кз x 100,</w:t>
            </w:r>
          </w:p>
          <w:p w:rsidR="000C4DA1" w:rsidRDefault="000C4DA1">
            <w:pPr>
              <w:pStyle w:val="ConsPlusNormal"/>
            </w:pPr>
            <w:r>
              <w:lastRenderedPageBreak/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Кф - количество животных без владельцев, подверженных ветеринарным мероприятиям;</w:t>
            </w:r>
          </w:p>
          <w:p w:rsidR="000C4DA1" w:rsidRDefault="000C4DA1">
            <w:pPr>
              <w:pStyle w:val="ConsPlusNormal"/>
            </w:pPr>
            <w:r>
              <w:t>Кз - количество животных без владельцев, подлежащих ветеринарным мероприятиям, предусмотренное муниципальными контрактами на оказание услуг по осуществлению ветеринарных мероприятий в отношении животных без владельцев, заключенными органами местного самоуправления муниципальных районов и городского округа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Ко = Со / Св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Ко - значение показателя;</w:t>
            </w:r>
          </w:p>
          <w:p w:rsidR="000C4DA1" w:rsidRDefault="000C4DA1">
            <w:pPr>
              <w:pStyle w:val="ConsPlusNormal"/>
            </w:pPr>
            <w:r>
              <w:t>Со - сумма освоенных бюджетных средств на реализацию отдельных государственных полномочий;</w:t>
            </w:r>
          </w:p>
          <w:p w:rsidR="000C4DA1" w:rsidRDefault="000C4DA1">
            <w:pPr>
              <w:pStyle w:val="ConsPlusNormal"/>
            </w:pPr>
            <w:r>
              <w:t>Св - общая сумма выделенных средств из областного бюджета на реализацию отдельных государственных полномочий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VIII. В сфере опеки и попечительства, социальной поддержки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Организация и осуществление деятельности в сфере опеки и попечительства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 = Чф / Чп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 - значение показателя;</w:t>
            </w:r>
          </w:p>
          <w:p w:rsidR="000C4DA1" w:rsidRDefault="000C4DA1">
            <w:pPr>
              <w:pStyle w:val="ConsPlusNormal"/>
            </w:pPr>
            <w:r>
              <w:t>Чф - фактическая численность работников органов опеки и попечительства;</w:t>
            </w:r>
          </w:p>
          <w:p w:rsidR="000C4DA1" w:rsidRDefault="000C4DA1">
            <w:pPr>
              <w:pStyle w:val="ConsPlusNormal"/>
            </w:pPr>
            <w:r>
              <w:t>Чп - предельная численность работников органов опеки и попечительства, установленная Правительством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опеки и попечительства, поступивших в комитет общего и </w:t>
            </w:r>
            <w:r>
              <w:lastRenderedPageBreak/>
              <w:t>профессионального образования Ленинградской области, от общей численности несовершеннолетних, проживающих на территории муниципального района (городского округа)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Кж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 xml:space="preserve">Кж - количество жалоб на действия (бездействие) работников, осуществляющих выполнение отдельных переданных государственных полномочий в сфере опеки и попечительства, поступивших в комитет общего и профессионального образования </w:t>
            </w:r>
            <w:r>
              <w:lastRenderedPageBreak/>
              <w:t>Ленинградской области, которые признаны обоснованными;</w:t>
            </w:r>
          </w:p>
          <w:p w:rsidR="000C4DA1" w:rsidRDefault="000C4DA1">
            <w:pPr>
              <w:pStyle w:val="ConsPlusNormal"/>
            </w:pPr>
            <w:r>
              <w:t>Ко - общая численность несовершеннолетних, проживающих на территории муниципального района (городского округа)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семье, от общей численности детей-сирот и детей, оставшихся без попечения родителей, состоящих на учете в органах опеки и попечительства (на конец отчетного года)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Ду = (До - Дд + Дус) / (До + Дрб)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Ду - значение показателя;</w:t>
            </w:r>
          </w:p>
          <w:p w:rsidR="000C4DA1" w:rsidRDefault="000C4DA1">
            <w:pPr>
              <w:pStyle w:val="ConsPlusNormal"/>
            </w:pPr>
            <w:r>
              <w:t>До - численность детей-сирот и детей, оставшихся без попечения родителей, находящихся под опекой, попечительством, на конец отчетного года (форма ФСН N 103-РИК, раздел 2, строка 39, графа 3);</w:t>
            </w:r>
          </w:p>
          <w:p w:rsidR="000C4DA1" w:rsidRDefault="000C4DA1">
            <w:pPr>
              <w:pStyle w:val="ConsPlusNormal"/>
            </w:pPr>
            <w:r>
              <w:t>Дд - численность детей, добровольно переданных родителями по заявлению о назначении их ребенку опекуна (попечителя) на конец отчетного года (форма ФСН N 103-РИК, раздел 2, строка 39, графа 5);</w:t>
            </w:r>
          </w:p>
          <w:p w:rsidR="000C4DA1" w:rsidRDefault="000C4DA1">
            <w:pPr>
              <w:pStyle w:val="ConsPlusNormal"/>
            </w:pPr>
            <w:r>
              <w:t>Дус - численность детей-сирот и детей, оставшихся без попечения родителей, устроенных на усыновление (удочерение), на конец отчетного года (форма ФСН N 103-РИК, раздел 2, строка 39, графа 12);</w:t>
            </w:r>
          </w:p>
          <w:p w:rsidR="000C4DA1" w:rsidRDefault="000C4DA1">
            <w:pPr>
              <w:pStyle w:val="ConsPlusNormal"/>
            </w:pPr>
            <w:r>
              <w:t>Дрб - численность детей, состоящих в региональном банке данных о детях, оставшихся без попечения родителей, на конец отчетного года (форма ФСН N 103-РИК, раздел 1, строка 39, графа 3)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в порядке и размере, установленных законодательством Российской Федерации и законодательством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детей-сирот и детей, оставшихся без попечения родителей, своевременно получивших денежное содержание, от общей численности детей-сирот и детей, оставшихся без попечения родителей, имеющих право на получение денежного содержания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 = Чп / Чи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 - значение показателя;</w:t>
            </w:r>
          </w:p>
          <w:p w:rsidR="000C4DA1" w:rsidRDefault="000C4DA1">
            <w:pPr>
              <w:pStyle w:val="ConsPlusNormal"/>
            </w:pPr>
            <w:r>
              <w:t>Чп - численность детей-сирот и детей, оставшихся без попечения родителей, своевременно получивших денежное содержание;</w:t>
            </w:r>
          </w:p>
          <w:p w:rsidR="000C4DA1" w:rsidRDefault="000C4DA1">
            <w:pPr>
              <w:pStyle w:val="ConsPlusNormal"/>
            </w:pPr>
            <w:r>
              <w:t>Чи - общая численность детей-сирот и детей, оставшихся без попечения родителей, имеющих право на получение денежного содержания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lastRenderedPageBreak/>
              <w:t>3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Организация выплаты вознаграждения, причитающегося приемным родителям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приемных родителей, своевременно получивших вознаграждение, от общей численности приемных родителей, имеющих право на получение вознаграждения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 = Чрп / Чри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 - значение показателя;</w:t>
            </w:r>
          </w:p>
          <w:p w:rsidR="000C4DA1" w:rsidRDefault="000C4DA1">
            <w:pPr>
              <w:pStyle w:val="ConsPlusNormal"/>
            </w:pPr>
            <w:r>
              <w:t>Чрп - численность приемных родителей, своевременно получивших вознаграждение;</w:t>
            </w:r>
          </w:p>
          <w:p w:rsidR="000C4DA1" w:rsidRDefault="000C4DA1">
            <w:pPr>
              <w:pStyle w:val="ConsPlusNormal"/>
            </w:pPr>
            <w:r>
              <w:t>Чри - общая численность приемных родителей, имеющих право на получение вознаграждения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Обеспечение бесплатного проезда детей-сирот и детей, оставшихся без попечения родителей, обучающихся за счет средств местных бюджетов,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детей-сирот и детей, оставшихся без попечения родителей, своевременно получивших денежную компенсацию оплаты проезда, от общей численности детей-сирот и детей, оставшихся без попечения родителей, имеющих право на получение денежной компенсации оплаты проезда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 = Чдп / Чди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 - значение показателя;</w:t>
            </w:r>
          </w:p>
          <w:p w:rsidR="000C4DA1" w:rsidRDefault="000C4DA1">
            <w:pPr>
              <w:pStyle w:val="ConsPlusNormal"/>
            </w:pPr>
            <w:r>
              <w:t>Чдп - численность детей-сирот и детей, оставшихся без попечения родителей, своевременно получивших денежную компенсацию оплаты проезда;</w:t>
            </w:r>
          </w:p>
          <w:p w:rsidR="000C4DA1" w:rsidRDefault="000C4DA1">
            <w:pPr>
              <w:pStyle w:val="ConsPlusNormal"/>
            </w:pPr>
            <w:r>
              <w:t>Чди - общая численность детей-сирот и детей, оставшихся без попечения родителей, имеющих право на получение денежной компенсации оплаты проезда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91" w:type="dxa"/>
            <w:tcBorders>
              <w:bottom w:val="nil"/>
            </w:tcBorders>
          </w:tcPr>
          <w:p w:rsidR="000C4DA1" w:rsidRDefault="000C4DA1">
            <w:pPr>
              <w:pStyle w:val="ConsPlusNormal"/>
            </w:pPr>
            <w: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выделенных из областного бюджета на реализацию отдельного государственного </w:t>
            </w:r>
            <w:r>
              <w:lastRenderedPageBreak/>
              <w:t>полномочия</w:t>
            </w:r>
          </w:p>
        </w:tc>
        <w:tc>
          <w:tcPr>
            <w:tcW w:w="1334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bottom w:val="nil"/>
            </w:tcBorders>
          </w:tcPr>
          <w:p w:rsidR="000C4DA1" w:rsidRDefault="000C4DA1">
            <w:pPr>
              <w:pStyle w:val="ConsPlusNormal"/>
            </w:pPr>
            <w:r>
              <w:t>Дд = О / С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Дд - значение показателя;</w:t>
            </w:r>
          </w:p>
          <w:p w:rsidR="000C4DA1" w:rsidRDefault="000C4DA1">
            <w:pPr>
              <w:pStyle w:val="ConsPlusNormal"/>
            </w:pPr>
            <w:r>
              <w:t xml:space="preserve">О - численность детей-сирот и детей, оставшихся без попечения родителей, и лиц из числа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средств, выделенных из областного бюджета на реализацию </w:t>
            </w:r>
            <w:r>
              <w:lastRenderedPageBreak/>
              <w:t>отдельного государственного полномочия;</w:t>
            </w:r>
          </w:p>
          <w:p w:rsidR="000C4DA1" w:rsidRDefault="000C4DA1">
            <w:pPr>
              <w:pStyle w:val="ConsPlusNormal"/>
            </w:pPr>
            <w:r>
              <w:t>С - численность детей-сирот и детей, оставшихся без попечения родителей, и лиц из их числа, включая лиц в возрасте от 23 лет и старше, на которых было предусмотрено выделение средств областного бюджета в рамках реализации отдельного государственного полномочия, состоявших на учете на получение жилого помещения, включая лиц в возрасте от 23 лет и старше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9059" w:type="dxa"/>
            <w:gridSpan w:val="5"/>
            <w:tcBorders>
              <w:top w:val="nil"/>
            </w:tcBorders>
          </w:tcPr>
          <w:p w:rsidR="000C4DA1" w:rsidRDefault="000C4DA1">
            <w:pPr>
              <w:pStyle w:val="ConsPlusNormal"/>
              <w:jc w:val="both"/>
            </w:pPr>
            <w:r>
              <w:lastRenderedPageBreak/>
              <w:t xml:space="preserve">(п. 5.1 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26.01.2022 N 46)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Подготовка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 = Чп / Чж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 - значение показателя;</w:t>
            </w:r>
          </w:p>
          <w:p w:rsidR="000C4DA1" w:rsidRDefault="000C4DA1">
            <w:pPr>
              <w:pStyle w:val="ConsPlusNormal"/>
            </w:pPr>
            <w:r>
              <w:t>Чп - численность граждан, желающих принять на воспитание в свою семью ребенка, оставшегося без попечения родителей, прошедших подготовку;</w:t>
            </w:r>
          </w:p>
          <w:p w:rsidR="000C4DA1" w:rsidRDefault="000C4DA1">
            <w:pPr>
              <w:pStyle w:val="ConsPlusNormal"/>
            </w:pPr>
            <w:r>
              <w:t>Чж - общая численность граждан, желающих принять на воспитание в свою семью ребенка, оставшегося без попечения родителей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граждан, своевременно получивших единовременное пособие при передаче ребенка на воспитание в семью, в общей численности граждан, имеющих право и подавших заявление на выплату единовременного пособия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 = Чед / Чз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 - значение показателя;</w:t>
            </w:r>
          </w:p>
          <w:p w:rsidR="000C4DA1" w:rsidRDefault="000C4DA1">
            <w:pPr>
              <w:pStyle w:val="ConsPlusNormal"/>
            </w:pPr>
            <w:r>
              <w:t>Чед - численность граждан, своевременно получивших единовременное пособие при передаче ребенка на воспитание в семью;</w:t>
            </w:r>
          </w:p>
          <w:p w:rsidR="000C4DA1" w:rsidRDefault="000C4DA1">
            <w:pPr>
              <w:pStyle w:val="ConsPlusNormal"/>
            </w:pPr>
            <w:r>
              <w:t>Чз - общая численность граждан, имеющих право и подавших заявление на выплату единовременного пособия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t>IX. В сфере образования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Организация и осуществление деятельности в сфере образования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обоснованных жалоб на действия (бездействие) должностных лиц органов </w:t>
            </w:r>
            <w:r>
              <w:lastRenderedPageBreak/>
              <w:t>местного самоуправления, осуществляющих выполнение отдельных переданных государственных полномочий в сфере образования, поступивших в комитет общего и профессионального образования Ленинградской области, от общего количества воспитанников организаций, реализующих образовательную программу дошкольного образования, обучающихся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организациях, имеющих государственную аккредитацию по основным общеобразовательным программам (далее - образовательные организации)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Кж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lastRenderedPageBreak/>
              <w:t>Кж - количество жалоб на действия (бездействие) работников, осуществляющих выполнение отдельных переданных государственных полномочий в сфере образования, поступивших в комитет общего и профессионального образования Ленинградской области, которые признаны обоснованными;</w:t>
            </w:r>
          </w:p>
          <w:p w:rsidR="000C4DA1" w:rsidRDefault="000C4DA1">
            <w:pPr>
              <w:pStyle w:val="ConsPlusNormal"/>
            </w:pPr>
            <w:r>
              <w:t>Ко - общее количество воспитанников организаций, реализующих образовательную программу дошкольного образования, а также обучающихся в образовательных организациях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Ко = Со / Св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Ко - значение показателя;</w:t>
            </w:r>
          </w:p>
          <w:p w:rsidR="000C4DA1" w:rsidRDefault="000C4DA1">
            <w:pPr>
              <w:pStyle w:val="ConsPlusNormal"/>
            </w:pPr>
            <w:r>
              <w:t>Со - сумма освоенных бюджетных средств на реализацию отдельного государственного полномочия;</w:t>
            </w:r>
          </w:p>
          <w:p w:rsidR="000C4DA1" w:rsidRDefault="000C4DA1">
            <w:pPr>
              <w:pStyle w:val="ConsPlusNormal"/>
            </w:pPr>
            <w:r>
              <w:t>Св - сумма выделенных средств из областного бюджета на реализацию отдельного государственного полномочия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родителей (законных представителей), своевременно получивших компенсацию, от общей численности родителей (законных представителей), имеющих право на получение компенсации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 = Рп / Ри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 - значение показателя;</w:t>
            </w:r>
          </w:p>
          <w:p w:rsidR="000C4DA1" w:rsidRDefault="000C4DA1">
            <w:pPr>
              <w:pStyle w:val="ConsPlusNormal"/>
            </w:pPr>
            <w:r>
              <w:t>Рп - численность родителей (законных представителей), своевременно получивших компенсацию;</w:t>
            </w:r>
          </w:p>
          <w:p w:rsidR="000C4DA1" w:rsidRDefault="000C4DA1">
            <w:pPr>
              <w:pStyle w:val="ConsPlusNormal"/>
            </w:pPr>
            <w:r>
              <w:t>Ри - общая численность родителей (законных представителей), имеющих право на получение компенсации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Предоставление на бесплатной основе питания лицам, обучающимся в образовательных организациях, расположенных на территории Ленинградской области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обучающихся в образовательных организациях, получающих бесплатное питание в соответствии с региональным законодательством, в общей численности обучающихся в образовательных организациях, имеющих право на получение бесплатного питания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Дбп = Кбп / Кипбп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Дбп - значение показателя;</w:t>
            </w:r>
          </w:p>
          <w:p w:rsidR="000C4DA1" w:rsidRDefault="000C4DA1">
            <w:pPr>
              <w:pStyle w:val="ConsPlusNormal"/>
            </w:pPr>
            <w:r>
              <w:t>Кбп - численность обучающихся образовательных организаций, получающих бесплатное питание в соответствии с региональным законодательством;</w:t>
            </w:r>
          </w:p>
          <w:p w:rsidR="000C4DA1" w:rsidRDefault="000C4DA1">
            <w:pPr>
              <w:pStyle w:val="ConsPlusNormal"/>
            </w:pPr>
            <w:r>
              <w:t>Кипбп - численность обучающихся образовательных организаций, имеющих право на получение бесплатного питания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Предоставление на бесплатной основе обучающимся 1-4 классов образовательных организаций 0,2 литра молока или иного молочного продукта в течение учебного года в определенные образовательной организацией часы с учетом режима учебных занятий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обучающихся 1 - 4 классов образовательных организаций, получающих 0,2 литра молока или иного молочного продукта, в общей численности обучающихся 1 - 4 классов образовательных организаций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Дпм = Кпм / Око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Дпм - значение показателя;</w:t>
            </w:r>
          </w:p>
          <w:p w:rsidR="000C4DA1" w:rsidRDefault="000C4DA1">
            <w:pPr>
              <w:pStyle w:val="ConsPlusNormal"/>
            </w:pPr>
            <w:r>
              <w:t>Кпм - численность обучающихся 1-4 классов образовательных организаций, получающих 0,2 литра молока или иного молочного продукта;</w:t>
            </w:r>
          </w:p>
          <w:p w:rsidR="000C4DA1" w:rsidRDefault="000C4DA1">
            <w:pPr>
              <w:pStyle w:val="ConsPlusNormal"/>
            </w:pPr>
            <w:r>
              <w:t>Око - численность обучающихся 1-4 классов образовательных организаций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531" w:type="dxa"/>
            <w:gridSpan w:val="4"/>
            <w:tcBorders>
              <w:bottom w:val="nil"/>
            </w:tcBorders>
          </w:tcPr>
          <w:p w:rsidR="000C4DA1" w:rsidRDefault="000C4DA1">
            <w:pPr>
              <w:pStyle w:val="ConsPlusNormal"/>
              <w:jc w:val="center"/>
            </w:pPr>
            <w:r>
      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0C4DA1">
        <w:tblPrEx>
          <w:tblBorders>
            <w:insideH w:val="nil"/>
          </w:tblBorders>
        </w:tblPrEx>
        <w:tc>
          <w:tcPr>
            <w:tcW w:w="9059" w:type="dxa"/>
            <w:gridSpan w:val="5"/>
            <w:tcBorders>
              <w:top w:val="nil"/>
            </w:tcBorders>
          </w:tcPr>
          <w:p w:rsidR="000C4DA1" w:rsidRDefault="000C4DA1">
            <w:pPr>
              <w:pStyle w:val="ConsPlusNormal"/>
              <w:jc w:val="both"/>
            </w:pPr>
            <w:r>
              <w:t xml:space="preserve">(введен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26.01.2022 N 46)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Ко = Со / Св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Ко - значение показателя;</w:t>
            </w:r>
          </w:p>
          <w:p w:rsidR="000C4DA1" w:rsidRDefault="000C4DA1">
            <w:pPr>
              <w:pStyle w:val="ConsPlusNormal"/>
            </w:pPr>
            <w:r>
              <w:t>Со - сумма освоенных бюджетных средств на реализацию отдельного государственного полномочия;</w:t>
            </w:r>
          </w:p>
          <w:p w:rsidR="000C4DA1" w:rsidRDefault="000C4DA1">
            <w:pPr>
              <w:pStyle w:val="ConsPlusNormal"/>
            </w:pPr>
            <w:r>
              <w:t>Св - сумма выделенных средств из областного бюджета на реализацию отдельного государственного полномочия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 xml:space="preserve">Доля индивидуальных предпринимателей и частных дошкольных образовательных организаций, а также образовательных организаций дошкольного, начального общего, основного общего, среднего общего образования, осуществляющих образовательную деятельность по имеющим </w:t>
            </w:r>
            <w:r>
              <w:lastRenderedPageBreak/>
              <w:t>государственную аккредитацию основным общеобразовательным программам, своевременно получивших возмещение финансовых затрат, связанных с получением дошкольного, начального общего, основного общего, среднего общего образования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К = Рп / Ри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К - значение показателя;</w:t>
            </w:r>
          </w:p>
          <w:p w:rsidR="000C4DA1" w:rsidRDefault="000C4DA1">
            <w:pPr>
              <w:pStyle w:val="ConsPlusNormal"/>
            </w:pPr>
            <w:r>
              <w:t xml:space="preserve">Рп - численность индивидуальных предпринимателей и частных дошкольных образовательных организаций, а также образовательных организаций дошкольного, начального общего, основного общего, среднего общего образования, осуществляющих </w:t>
            </w:r>
            <w:r>
              <w:lastRenderedPageBreak/>
              <w:t>образовательную деятельность по имеющим государственную аккредитацию основным общеобразовательным программам, своевременно получивших возмещение финансовых затрат, связанных с получением дошкольного, начального общего, основного общего, среднего общего образования;</w:t>
            </w:r>
          </w:p>
          <w:p w:rsidR="000C4DA1" w:rsidRDefault="000C4DA1">
            <w:pPr>
              <w:pStyle w:val="ConsPlusNormal"/>
            </w:pPr>
            <w:r>
              <w:t>Ри - численность индивидуальных предпринимателей и частных дошкольных образовательных организаций, а также образовательных организаций дошкольного, начального общего, основного общего, среднего общего образования, осуществляющих образовательную деятельность по имеющим государственную аккредитацию основным общеобразовательным программам, подавших заявки на получение возмещения финансовых затрат, связанных с получением дошкольного, начального общего, основного общего, среднего общего образования</w:t>
            </w:r>
          </w:p>
        </w:tc>
      </w:tr>
      <w:tr w:rsidR="000C4DA1">
        <w:tc>
          <w:tcPr>
            <w:tcW w:w="9059" w:type="dxa"/>
            <w:gridSpan w:val="5"/>
          </w:tcPr>
          <w:p w:rsidR="000C4DA1" w:rsidRDefault="000C4DA1">
            <w:pPr>
              <w:pStyle w:val="ConsPlusNormal"/>
              <w:jc w:val="center"/>
              <w:outlineLvl w:val="1"/>
            </w:pPr>
            <w:r>
              <w:lastRenderedPageBreak/>
              <w:t>X. В сфере агропромышленного и рыбохозяйственного комплекса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Организация и осуществление деятельности по поддержке сельскохозяйственного производства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по поддержке сельскохозяйственного производства, поступивших в комитет по агропромышленному и рыбохозяйственному комплексу Ленинградской области, от общего количества получателей субсидий, направленных на поддержку сельскохозяйственного производства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Р = Кж / Ко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Р - значение показателя;</w:t>
            </w:r>
          </w:p>
          <w:p w:rsidR="000C4DA1" w:rsidRDefault="000C4DA1">
            <w:pPr>
              <w:pStyle w:val="ConsPlusNormal"/>
            </w:pPr>
            <w:r>
              <w:t>Кж - количество жалоб на действия (бездействие) должностных лиц органов местного самоуправления Ленинградской области, осуществляющих выполнение отдельных переданных государственных полномочий по поддержке сельскохозяйственного производства, поступивших в комитет по агропромышленному и рыбохозяйственному комплексу Ленинградской области, которые признаны обоснованными;</w:t>
            </w:r>
          </w:p>
          <w:p w:rsidR="000C4DA1" w:rsidRDefault="000C4DA1">
            <w:pPr>
              <w:pStyle w:val="ConsPlusNormal"/>
            </w:pPr>
            <w:r>
              <w:t>Ко - общее количество получателей субсидий, направленных на поддержку сельскохозяйственного производства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Предоставление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Д = О / П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Д - значение показателя;</w:t>
            </w:r>
          </w:p>
          <w:p w:rsidR="000C4DA1" w:rsidRDefault="000C4DA1">
            <w:pPr>
              <w:pStyle w:val="ConsPlusNormal"/>
            </w:pPr>
            <w:r>
              <w:t>О - сумма освоенных бюджетных средств на реализацию отдельного государственного полномочия;</w:t>
            </w:r>
          </w:p>
          <w:p w:rsidR="000C4DA1" w:rsidRDefault="000C4DA1">
            <w:pPr>
              <w:pStyle w:val="ConsPlusNormal"/>
            </w:pPr>
            <w:r>
              <w:t>П - сумма выделенных бюджетных средств из областного бюджета на реализацию отдельного государственного полномочия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31" w:type="dxa"/>
            <w:gridSpan w:val="4"/>
          </w:tcPr>
          <w:p w:rsidR="000C4DA1" w:rsidRDefault="000C4DA1">
            <w:pPr>
              <w:pStyle w:val="ConsPlusNormal"/>
              <w:jc w:val="center"/>
            </w:pPr>
            <w:r>
              <w:t>Осуществление мониторинга реализации получателями субсидий (грантов) мероприятий по поддержке начинающих фермеров и развитию семейных животноводческих ферм</w:t>
            </w:r>
          </w:p>
        </w:tc>
      </w:tr>
      <w:tr w:rsidR="000C4DA1">
        <w:tc>
          <w:tcPr>
            <w:tcW w:w="528" w:type="dxa"/>
          </w:tcPr>
          <w:p w:rsidR="000C4DA1" w:rsidRDefault="000C4D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0C4DA1" w:rsidRDefault="000C4DA1">
            <w:pPr>
              <w:pStyle w:val="ConsPlusNormal"/>
            </w:pPr>
            <w:r>
              <w:t>Доля крестьянских (фермерских) хозяйств (далее - К(Ф)Х) - получателей субсидий (грантов) по поддержке начинающих фермеров и развитию семейных животноводческих ферм, осуществляющих хозяйственную деятельность на конец отчетного периода, от общего количества К(Ф)Х - получателей субсидий (грантов) по поддержке начинающих фермеров и развитию семейных животноводческих ферм в отчетном периоде</w:t>
            </w:r>
          </w:p>
        </w:tc>
        <w:tc>
          <w:tcPr>
            <w:tcW w:w="1334" w:type="dxa"/>
          </w:tcPr>
          <w:p w:rsidR="000C4DA1" w:rsidRDefault="000C4DA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18" w:type="dxa"/>
          </w:tcPr>
          <w:p w:rsidR="000C4DA1" w:rsidRDefault="000C4D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0C4DA1" w:rsidRDefault="000C4DA1">
            <w:pPr>
              <w:pStyle w:val="ConsPlusNormal"/>
            </w:pPr>
            <w:r>
              <w:t>Н = С / В x 100,</w:t>
            </w:r>
          </w:p>
          <w:p w:rsidR="000C4DA1" w:rsidRDefault="000C4DA1">
            <w:pPr>
              <w:pStyle w:val="ConsPlusNormal"/>
            </w:pPr>
            <w:r>
              <w:t>где:</w:t>
            </w:r>
          </w:p>
          <w:p w:rsidR="000C4DA1" w:rsidRDefault="000C4DA1">
            <w:pPr>
              <w:pStyle w:val="ConsPlusNormal"/>
            </w:pPr>
            <w:r>
              <w:t>Н - значение показателя;</w:t>
            </w:r>
          </w:p>
          <w:p w:rsidR="000C4DA1" w:rsidRDefault="000C4DA1">
            <w:pPr>
              <w:pStyle w:val="ConsPlusNormal"/>
            </w:pPr>
            <w:r>
              <w:t>С - количество К(Ф)Х - получателей субсидий (грантов), осуществляющих хозяйственную деятельность, на конец отчетного периода;</w:t>
            </w:r>
          </w:p>
          <w:p w:rsidR="000C4DA1" w:rsidRDefault="000C4DA1">
            <w:pPr>
              <w:pStyle w:val="ConsPlusNormal"/>
            </w:pPr>
            <w:r>
              <w:t>В - количество К(Ф)Х - получателей субсидий (грантов) по поддержке начинающих фермеров и развитию семейных животноводческих ферм в отчетном периоде</w:t>
            </w:r>
          </w:p>
        </w:tc>
      </w:tr>
    </w:tbl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right"/>
        <w:outlineLvl w:val="0"/>
      </w:pPr>
      <w:r>
        <w:t>УТВЕРЖДЕНО</w:t>
      </w:r>
    </w:p>
    <w:p w:rsidR="000C4DA1" w:rsidRDefault="000C4DA1">
      <w:pPr>
        <w:pStyle w:val="ConsPlusNormal"/>
        <w:jc w:val="right"/>
      </w:pPr>
      <w:r>
        <w:t>постановлением Правительства</w:t>
      </w:r>
    </w:p>
    <w:p w:rsidR="000C4DA1" w:rsidRDefault="000C4DA1">
      <w:pPr>
        <w:pStyle w:val="ConsPlusNormal"/>
        <w:jc w:val="right"/>
      </w:pPr>
      <w:r>
        <w:t>Ленинградской области</w:t>
      </w:r>
    </w:p>
    <w:p w:rsidR="000C4DA1" w:rsidRDefault="000C4DA1">
      <w:pPr>
        <w:pStyle w:val="ConsPlusNormal"/>
        <w:jc w:val="right"/>
      </w:pPr>
      <w:r>
        <w:t>от 04.12.2019 N 571</w:t>
      </w:r>
    </w:p>
    <w:p w:rsidR="000C4DA1" w:rsidRDefault="000C4DA1">
      <w:pPr>
        <w:pStyle w:val="ConsPlusNormal"/>
        <w:jc w:val="right"/>
      </w:pPr>
      <w:r>
        <w:t>(приложение 2)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Title"/>
        <w:jc w:val="center"/>
      </w:pPr>
      <w:bookmarkStart w:id="2" w:name="P560"/>
      <w:bookmarkEnd w:id="2"/>
      <w:r>
        <w:t>ПОЛОЖЕНИЕ</w:t>
      </w:r>
    </w:p>
    <w:p w:rsidR="000C4DA1" w:rsidRDefault="000C4DA1">
      <w:pPr>
        <w:pStyle w:val="ConsPlusTitle"/>
        <w:jc w:val="center"/>
      </w:pPr>
      <w:r>
        <w:t>О ПОРЯДКЕ ОЦЕНКИ ЭФФЕКТИВНОСТИ ВЫПОЛНЕНИЯ ОРГАНАМИ МЕСТНОГО</w:t>
      </w:r>
    </w:p>
    <w:p w:rsidR="000C4DA1" w:rsidRDefault="000C4DA1">
      <w:pPr>
        <w:pStyle w:val="ConsPlusTitle"/>
        <w:jc w:val="center"/>
      </w:pPr>
      <w:r>
        <w:t>САМОУПРАВЛЕНИЯ МУНИЦИПАЛЬНЫХ ОБРАЗОВАНИЙ ЛЕНИНГРАДСКОЙ</w:t>
      </w:r>
    </w:p>
    <w:p w:rsidR="000C4DA1" w:rsidRDefault="000C4DA1">
      <w:pPr>
        <w:pStyle w:val="ConsPlusTitle"/>
        <w:jc w:val="center"/>
      </w:pPr>
      <w:r>
        <w:t>ОБЛАСТИ ОТДЕЛЬНЫХ ПЕРЕДАННЫХ ГОСУДАРСТВЕННЫХ ПОЛНОМОЧИЙ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ind w:firstLine="540"/>
        <w:jc w:val="both"/>
      </w:pPr>
      <w:r>
        <w:t>1. Оценка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(далее - оценка деятельности) проводится в целях обобщения и систематизации информации о выполнении органами местного самоуправления муниципальных образований Ленинградской области (далее - органы местного самоуправления) отдельных переданных государственных полномочий (далее - переданные полномочия), представляемой Губернатору Ленинградской области, а также определения сфер правового регулирования переданных полномочий, требующих приоритетного внимания по итогам отчетного периода.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lastRenderedPageBreak/>
        <w:t xml:space="preserve">2. Оценка деятельности осуществляется на основе </w:t>
      </w:r>
      <w:hyperlink w:anchor="P44">
        <w:r>
          <w:rPr>
            <w:color w:val="0000FF"/>
          </w:rPr>
          <w:t>показателей</w:t>
        </w:r>
      </w:hyperlink>
      <w:r>
        <w:t xml:space="preserve"> эффективности исполнения органами местного самоуправления переданных полномочий, установленных приложением 1 к настоящему постановлению.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 xml:space="preserve">3. При проведении оценки деятельности используется балльная система оценки. В зависимости от процентного соотношения достижения органами местного самоуправления каждого из целевых значений </w:t>
      </w:r>
      <w:hyperlink w:anchor="P44">
        <w:r>
          <w:rPr>
            <w:color w:val="0000FF"/>
          </w:rPr>
          <w:t>показателей</w:t>
        </w:r>
      </w:hyperlink>
      <w:r>
        <w:t>, установленных приложением 1 к настоящему постановлению, органам местного самоуправления присваиваются следующие баллы: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при достижении от 0 до 50 процентов целевого значения показателя - 0 баллов;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при достижении от 50 до 75 процентов целевого значения показателя - 0,5 балла;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при достижении от 75 до 99 процентов целевого значения показателя - 0,75 балла;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за достижение от 99 и выше процентов от целевого значения показателя - 1 балл.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4. По каждому из целевых показателей, имеющих значение "да/нет", в случае достижения органами местного самоуправления значения целевого показателя "да" присваивается 1 балл, в случае достижения целевого показателя "нет" присваивается 0 баллов.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В случае недостижения органами местного самоуправления показателей эффективности исполнения переданных полномочий им присваивается 1 балл по следующим причинам: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отсутствие заявок граждан (организаций), поступивших в органы местного самоуправления в целях выполнения ими переданных полномочий;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отсутствие у органа местного самоуправления муниципального района или городского округа оцениваемых переданных полномочий.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5. По результатам балльной оценки исполнения органами местного самоуправления переданных полномочий составляются сводные рейтинги, в которых место органов местного самоуправления определяется суммой набранных ими баллов.</w:t>
      </w:r>
    </w:p>
    <w:p w:rsidR="000C4DA1" w:rsidRDefault="000C4DA1">
      <w:pPr>
        <w:pStyle w:val="ConsPlusNormal"/>
        <w:spacing w:before="200"/>
        <w:ind w:firstLine="540"/>
        <w:jc w:val="both"/>
      </w:pPr>
      <w:r>
        <w:t>Рейтинги исполнения органами местного самоуправления переданных полномочий составляются отдельно для муниципальных районов (городского округа) и поселений Ленинградской области.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right"/>
        <w:outlineLvl w:val="0"/>
      </w:pPr>
      <w:r>
        <w:t>УТВЕРЖДЕНА</w:t>
      </w:r>
    </w:p>
    <w:p w:rsidR="000C4DA1" w:rsidRDefault="000C4DA1">
      <w:pPr>
        <w:pStyle w:val="ConsPlusNormal"/>
        <w:jc w:val="right"/>
      </w:pPr>
      <w:r>
        <w:t>постановлением Правительства</w:t>
      </w:r>
    </w:p>
    <w:p w:rsidR="000C4DA1" w:rsidRDefault="000C4DA1">
      <w:pPr>
        <w:pStyle w:val="ConsPlusNormal"/>
        <w:jc w:val="right"/>
      </w:pPr>
      <w:r>
        <w:t>Ленинградской области</w:t>
      </w:r>
    </w:p>
    <w:p w:rsidR="000C4DA1" w:rsidRDefault="000C4DA1">
      <w:pPr>
        <w:pStyle w:val="ConsPlusNormal"/>
        <w:jc w:val="right"/>
      </w:pPr>
      <w:r>
        <w:t>от 04.12.2019 N 571</w:t>
      </w:r>
    </w:p>
    <w:p w:rsidR="000C4DA1" w:rsidRDefault="000C4DA1">
      <w:pPr>
        <w:pStyle w:val="ConsPlusNormal"/>
        <w:jc w:val="right"/>
      </w:pPr>
      <w:r>
        <w:t>(приложение 3)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</w:pPr>
      <w:r>
        <w:t>(Форма)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nformat"/>
        <w:jc w:val="both"/>
      </w:pPr>
      <w:bookmarkStart w:id="3" w:name="P591"/>
      <w:bookmarkEnd w:id="3"/>
      <w:r>
        <w:t xml:space="preserve">                                ИНФОРМАЦИЯ</w:t>
      </w:r>
    </w:p>
    <w:p w:rsidR="000C4DA1" w:rsidRDefault="000C4DA1">
      <w:pPr>
        <w:pStyle w:val="ConsPlusNonformat"/>
        <w:jc w:val="both"/>
      </w:pPr>
      <w:r>
        <w:t xml:space="preserve">       о достигнутых значениях показателей эффективности выполнения</w:t>
      </w:r>
    </w:p>
    <w:p w:rsidR="000C4DA1" w:rsidRDefault="000C4DA1">
      <w:pPr>
        <w:pStyle w:val="ConsPlusNonformat"/>
        <w:jc w:val="both"/>
      </w:pPr>
      <w:r>
        <w:t xml:space="preserve">        органами местного самоуправления муниципальных образований</w:t>
      </w:r>
    </w:p>
    <w:p w:rsidR="000C4DA1" w:rsidRDefault="000C4DA1">
      <w:pPr>
        <w:pStyle w:val="ConsPlusNonformat"/>
        <w:jc w:val="both"/>
      </w:pPr>
      <w:r>
        <w:t xml:space="preserve">        Ленинградской области отдельных переданных государственных</w:t>
      </w:r>
    </w:p>
    <w:p w:rsidR="000C4DA1" w:rsidRDefault="000C4DA1">
      <w:pPr>
        <w:pStyle w:val="ConsPlusNonformat"/>
        <w:jc w:val="both"/>
      </w:pPr>
      <w:r>
        <w:t xml:space="preserve">                         полномочий в _______ году</w:t>
      </w:r>
    </w:p>
    <w:p w:rsidR="000C4DA1" w:rsidRDefault="000C4DA1">
      <w:pPr>
        <w:pStyle w:val="ConsPlusNonformat"/>
        <w:jc w:val="both"/>
      </w:pPr>
    </w:p>
    <w:p w:rsidR="000C4DA1" w:rsidRDefault="000C4DA1">
      <w:pPr>
        <w:pStyle w:val="ConsPlusNonformat"/>
        <w:jc w:val="both"/>
      </w:pPr>
      <w:r>
        <w:t>Сфера  правового   регулирования   отдельных   переданных   государственных</w:t>
      </w:r>
    </w:p>
    <w:p w:rsidR="000C4DA1" w:rsidRDefault="000C4DA1">
      <w:pPr>
        <w:pStyle w:val="ConsPlusNonformat"/>
        <w:jc w:val="both"/>
      </w:pPr>
      <w:r>
        <w:t>полномочий (с указанием областного  закона  о  наделении  органов  местного</w:t>
      </w:r>
    </w:p>
    <w:p w:rsidR="000C4DA1" w:rsidRDefault="000C4DA1">
      <w:pPr>
        <w:pStyle w:val="ConsPlusNonformat"/>
        <w:jc w:val="both"/>
      </w:pPr>
      <w:r>
        <w:t>самоуправления     Ленинградской     области     отдельными     переданными</w:t>
      </w:r>
    </w:p>
    <w:p w:rsidR="000C4DA1" w:rsidRDefault="000C4DA1">
      <w:pPr>
        <w:pStyle w:val="ConsPlusNonformat"/>
        <w:jc w:val="both"/>
      </w:pPr>
      <w:r>
        <w:t>государственными полномочиями):</w:t>
      </w:r>
    </w:p>
    <w:p w:rsidR="000C4DA1" w:rsidRDefault="000C4DA1">
      <w:pPr>
        <w:pStyle w:val="ConsPlusNonformat"/>
        <w:jc w:val="both"/>
      </w:pPr>
      <w:r>
        <w:t>___________________________________________________________________________</w:t>
      </w:r>
    </w:p>
    <w:p w:rsidR="000C4DA1" w:rsidRDefault="000C4DA1">
      <w:pPr>
        <w:pStyle w:val="ConsPlusNonformat"/>
        <w:jc w:val="both"/>
      </w:pPr>
      <w:r>
        <w:t>Отдельное переданное государственное полномочие:</w:t>
      </w:r>
    </w:p>
    <w:p w:rsidR="000C4DA1" w:rsidRDefault="000C4DA1">
      <w:pPr>
        <w:pStyle w:val="ConsPlusNonformat"/>
        <w:jc w:val="both"/>
      </w:pPr>
      <w:r>
        <w:t>___________________________________________________________________________</w:t>
      </w:r>
    </w:p>
    <w:p w:rsidR="000C4DA1" w:rsidRDefault="000C4DA1">
      <w:pPr>
        <w:pStyle w:val="ConsPlusNonformat"/>
        <w:jc w:val="both"/>
      </w:pPr>
    </w:p>
    <w:p w:rsidR="000C4DA1" w:rsidRDefault="000C4DA1">
      <w:pPr>
        <w:pStyle w:val="ConsPlusNonformat"/>
        <w:jc w:val="both"/>
      </w:pPr>
      <w:r>
        <w:t>Показатель: _______________________________________________________________</w:t>
      </w:r>
    </w:p>
    <w:p w:rsidR="000C4DA1" w:rsidRDefault="000C4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88"/>
        <w:gridCol w:w="1216"/>
        <w:gridCol w:w="1252"/>
        <w:gridCol w:w="1432"/>
        <w:gridCol w:w="1372"/>
        <w:gridCol w:w="1432"/>
      </w:tblGrid>
      <w:tr w:rsidR="000C4DA1">
        <w:tc>
          <w:tcPr>
            <w:tcW w:w="460" w:type="dxa"/>
          </w:tcPr>
          <w:p w:rsidR="000C4DA1" w:rsidRDefault="000C4D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88" w:type="dxa"/>
          </w:tcPr>
          <w:p w:rsidR="000C4DA1" w:rsidRDefault="000C4DA1">
            <w:pPr>
              <w:pStyle w:val="ConsPlusNormal"/>
              <w:jc w:val="center"/>
            </w:pPr>
            <w:r>
              <w:t>Наименование муниципального образования (муниципальный район (городской округ), городское или сельское поселение)</w:t>
            </w:r>
          </w:p>
        </w:tc>
        <w:tc>
          <w:tcPr>
            <w:tcW w:w="1216" w:type="dxa"/>
          </w:tcPr>
          <w:p w:rsidR="000C4DA1" w:rsidRDefault="000C4DA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52" w:type="dxa"/>
          </w:tcPr>
          <w:p w:rsidR="000C4DA1" w:rsidRDefault="000C4DA1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1432" w:type="dxa"/>
          </w:tcPr>
          <w:p w:rsidR="000C4DA1" w:rsidRDefault="000C4DA1">
            <w:pPr>
              <w:pStyle w:val="ConsPlusNormal"/>
              <w:jc w:val="center"/>
            </w:pPr>
            <w:r>
              <w:t>Достигнутое значение показателя</w:t>
            </w:r>
          </w:p>
        </w:tc>
        <w:tc>
          <w:tcPr>
            <w:tcW w:w="1372" w:type="dxa"/>
          </w:tcPr>
          <w:p w:rsidR="000C4DA1" w:rsidRDefault="000C4DA1">
            <w:pPr>
              <w:pStyle w:val="ConsPlusNormal"/>
              <w:jc w:val="center"/>
            </w:pPr>
            <w:r>
              <w:t>Отклонение от целевого значения показателя</w:t>
            </w:r>
          </w:p>
        </w:tc>
        <w:tc>
          <w:tcPr>
            <w:tcW w:w="1432" w:type="dxa"/>
          </w:tcPr>
          <w:p w:rsidR="000C4DA1" w:rsidRDefault="000C4DA1">
            <w:pPr>
              <w:pStyle w:val="ConsPlusNormal"/>
              <w:jc w:val="center"/>
            </w:pPr>
            <w:r>
              <w:t>Достигнутое значение показателя за предыдущий период</w:t>
            </w:r>
          </w:p>
        </w:tc>
      </w:tr>
      <w:tr w:rsidR="000C4DA1">
        <w:tc>
          <w:tcPr>
            <w:tcW w:w="460" w:type="dxa"/>
          </w:tcPr>
          <w:p w:rsidR="000C4DA1" w:rsidRDefault="000C4D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216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252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432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372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432" w:type="dxa"/>
          </w:tcPr>
          <w:p w:rsidR="000C4DA1" w:rsidRDefault="000C4DA1">
            <w:pPr>
              <w:pStyle w:val="ConsPlusNormal"/>
            </w:pPr>
          </w:p>
        </w:tc>
      </w:tr>
      <w:tr w:rsidR="000C4DA1">
        <w:tc>
          <w:tcPr>
            <w:tcW w:w="460" w:type="dxa"/>
          </w:tcPr>
          <w:p w:rsidR="000C4DA1" w:rsidRDefault="000C4D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8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216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252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432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372" w:type="dxa"/>
          </w:tcPr>
          <w:p w:rsidR="000C4DA1" w:rsidRDefault="000C4DA1">
            <w:pPr>
              <w:pStyle w:val="ConsPlusNormal"/>
            </w:pPr>
          </w:p>
        </w:tc>
        <w:tc>
          <w:tcPr>
            <w:tcW w:w="1432" w:type="dxa"/>
          </w:tcPr>
          <w:p w:rsidR="000C4DA1" w:rsidRDefault="000C4DA1">
            <w:pPr>
              <w:pStyle w:val="ConsPlusNormal"/>
            </w:pPr>
          </w:p>
        </w:tc>
      </w:tr>
    </w:tbl>
    <w:p w:rsidR="000C4DA1" w:rsidRDefault="000C4DA1">
      <w:pPr>
        <w:pStyle w:val="ConsPlusNormal"/>
        <w:jc w:val="both"/>
      </w:pPr>
    </w:p>
    <w:p w:rsidR="000C4DA1" w:rsidRDefault="000C4DA1">
      <w:pPr>
        <w:pStyle w:val="ConsPlusNonformat"/>
        <w:jc w:val="both"/>
      </w:pPr>
      <w:r>
        <w:t>Пояснительная записка: ____________________________________________________</w:t>
      </w:r>
    </w:p>
    <w:p w:rsidR="000C4DA1" w:rsidRDefault="000C4DA1">
      <w:pPr>
        <w:pStyle w:val="ConsPlusNonformat"/>
        <w:jc w:val="both"/>
      </w:pPr>
      <w:r>
        <w:t>___________________________________________________________________________</w:t>
      </w:r>
    </w:p>
    <w:p w:rsidR="000C4DA1" w:rsidRDefault="000C4DA1">
      <w:pPr>
        <w:pStyle w:val="ConsPlusNonformat"/>
        <w:jc w:val="both"/>
      </w:pPr>
    </w:p>
    <w:p w:rsidR="000C4DA1" w:rsidRDefault="000C4DA1">
      <w:pPr>
        <w:pStyle w:val="ConsPlusNonformat"/>
        <w:jc w:val="both"/>
      </w:pPr>
      <w:r>
        <w:t>Целесообразность дальнейшего выполнения</w:t>
      </w:r>
    </w:p>
    <w:p w:rsidR="000C4DA1" w:rsidRDefault="000C4DA1">
      <w:pPr>
        <w:pStyle w:val="ConsPlusNonformat"/>
        <w:jc w:val="both"/>
      </w:pPr>
      <w:r>
        <w:t>органами местного самоуправления муниципальных</w:t>
      </w:r>
    </w:p>
    <w:p w:rsidR="000C4DA1" w:rsidRDefault="000C4DA1">
      <w:pPr>
        <w:pStyle w:val="ConsPlusNonformat"/>
        <w:jc w:val="both"/>
      </w:pPr>
      <w:r>
        <w:t>образований Ленинградской области отдельных</w:t>
      </w:r>
    </w:p>
    <w:p w:rsidR="000C4DA1" w:rsidRDefault="000C4DA1">
      <w:pPr>
        <w:pStyle w:val="ConsPlusNonformat"/>
        <w:jc w:val="both"/>
      </w:pPr>
      <w:r>
        <w:t>переданных государственных полномочий</w:t>
      </w:r>
    </w:p>
    <w:p w:rsidR="000C4DA1" w:rsidRDefault="000C4DA1">
      <w:pPr>
        <w:pStyle w:val="ConsPlusNonformat"/>
        <w:jc w:val="both"/>
      </w:pPr>
      <w:r>
        <w:t>в данной сфере ____________________________________________________________</w:t>
      </w: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jc w:val="both"/>
      </w:pPr>
    </w:p>
    <w:p w:rsidR="000C4DA1" w:rsidRDefault="000C4D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6D4" w:rsidRDefault="000C4DA1">
      <w:bookmarkStart w:id="4" w:name="_GoBack"/>
      <w:bookmarkEnd w:id="4"/>
    </w:p>
    <w:sectPr w:rsidR="003336D4" w:rsidSect="0076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1"/>
    <w:rsid w:val="000C4DA1"/>
    <w:rsid w:val="00940D0F"/>
    <w:rsid w:val="00B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C4D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4D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4D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C4D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4D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4D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A6219B21B3E651DD75A089D42FA3E032DE51FEDC21987E1CA41E03F4CA9400E30109D92C9644204055FDAF1X5U8I" TargetMode="External"/><Relationship Id="rId13" Type="http://schemas.openxmlformats.org/officeDocument/2006/relationships/hyperlink" Target="consultantplus://offline/ref=441A6219B21B3E651DD75A089D42FA3E0329E71BE0CE1987E1CA41E03F4CA9401C30489192CC7A430110098BB70FCB599B3E53EE9EEB2384X6UDI" TargetMode="External"/><Relationship Id="rId18" Type="http://schemas.openxmlformats.org/officeDocument/2006/relationships/hyperlink" Target="consultantplus://offline/ref=441A6219B21B3E651DD75A089D42FA3E0329E21BEBC51987E1CA41E03F4CA9400E30109D92C9644204055FDAF1X5U8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1A6219B21B3E651DD75A089D42FA3E0329E21DEBC61987E1CA41E03F4CA9400E30109D92C9644204055FDAF1X5U8I" TargetMode="External"/><Relationship Id="rId7" Type="http://schemas.openxmlformats.org/officeDocument/2006/relationships/hyperlink" Target="consultantplus://offline/ref=441A6219B21B3E651DD75A089D42FA3E0329E71BE0CE1987E1CA41E03F4CA9401C30489192CC7A430110098BB70FCB599B3E53EE9EEB2384X6UDI" TargetMode="External"/><Relationship Id="rId12" Type="http://schemas.openxmlformats.org/officeDocument/2006/relationships/hyperlink" Target="consultantplus://offline/ref=441A6219B21B3E651DD75A089D42FA3E0329E61EEFC41987E1CA41E03F4CA9401C30489192CC7A430110098BB70FCB599B3E53EE9EEB2384X6UDI" TargetMode="External"/><Relationship Id="rId17" Type="http://schemas.openxmlformats.org/officeDocument/2006/relationships/hyperlink" Target="consultantplus://offline/ref=441A6219B21B3E651DD745198842FA3E052EE31AE9C01987E1CA41E03F4CA9400E30109D92C9644204055FDAF1X5U8I" TargetMode="External"/><Relationship Id="rId25" Type="http://schemas.openxmlformats.org/officeDocument/2006/relationships/hyperlink" Target="consultantplus://offline/ref=441A6219B21B3E651DD75A089D42FA3E0329E61EEFC41987E1CA41E03F4CA9401C30489192CC7A470510098BB70FCB599B3E53EE9EEB2384X6U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1A6219B21B3E651DD745198842FA3E052EE31AE9C01987E1CA41E03F4CA9400E30109D92C9644204055FDAF1X5U8I" TargetMode="External"/><Relationship Id="rId20" Type="http://schemas.openxmlformats.org/officeDocument/2006/relationships/hyperlink" Target="consultantplus://offline/ref=441A6219B21B3E651DD75A089D42FA3E0329E71BE0CE1987E1CA41E03F4CA9401C30489192CC7A430110098BB70FCB599B3E53EE9EEB2384X6U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A6219B21B3E651DD75A089D42FA3E0329E61EEFC41987E1CA41E03F4CA9401C30489192CC7A430110098BB70FCB599B3E53EE9EEB2384X6UDI" TargetMode="External"/><Relationship Id="rId11" Type="http://schemas.openxmlformats.org/officeDocument/2006/relationships/hyperlink" Target="consultantplus://offline/ref=441A6219B21B3E651DD75A089D42FA3E032DE417EEC01987E1CA41E03F4CA9400E30109D92C9644204055FDAF1X5U8I" TargetMode="External"/><Relationship Id="rId24" Type="http://schemas.openxmlformats.org/officeDocument/2006/relationships/hyperlink" Target="consultantplus://offline/ref=441A6219B21B3E651DD75A089D42FA3E0329E61EEFC41987E1CA41E03F4CA9401C30489192CC7A400710098BB70FCB599B3E53EE9EEB2384X6U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1A6219B21B3E651DD75A089D42FA3E0329ED18EEC61987E1CA41E03F4CA9400E30109D92C9644204055FDAF1X5U8I" TargetMode="External"/><Relationship Id="rId23" Type="http://schemas.openxmlformats.org/officeDocument/2006/relationships/hyperlink" Target="consultantplus://offline/ref=441A6219B21B3E651DD75A089D42FA3E0329E61EEFC41987E1CA41E03F4CA9401C30489192CC7A420610098BB70FCB599B3E53EE9EEB2384X6UDI" TargetMode="External"/><Relationship Id="rId10" Type="http://schemas.openxmlformats.org/officeDocument/2006/relationships/hyperlink" Target="consultantplus://offline/ref=441A6219B21B3E651DD75A089D42FA3E032CE31DE1C51987E1CA41E03F4CA9400E30109D92C9644204055FDAF1X5U8I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A6219B21B3E651DD75A089D42FA3E002BEC1FEDCE1987E1CA41E03F4CA9400E30109D92C9644204055FDAF1X5U8I" TargetMode="External"/><Relationship Id="rId14" Type="http://schemas.openxmlformats.org/officeDocument/2006/relationships/hyperlink" Target="consultantplus://offline/ref=441A6219B21B3E651DD75A089D42FA3E0329E61EEFC41987E1CA41E03F4CA9401C30489192CC7A420510098BB70FCB599B3E53EE9EEB2384X6UDI" TargetMode="External"/><Relationship Id="rId22" Type="http://schemas.openxmlformats.org/officeDocument/2006/relationships/hyperlink" Target="consultantplus://offline/ref=441A6219B21B3E651DD75A089D42FA3E0328E516EDC31987E1CA41E03F4CA9400E30109D92C9644204055FDAF1X5U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Кузьмина</dc:creator>
  <cp:lastModifiedBy>Анна Игоревна Кузьмина</cp:lastModifiedBy>
  <cp:revision>1</cp:revision>
  <dcterms:created xsi:type="dcterms:W3CDTF">2022-10-05T08:20:00Z</dcterms:created>
  <dcterms:modified xsi:type="dcterms:W3CDTF">2022-10-05T08:21:00Z</dcterms:modified>
</cp:coreProperties>
</file>