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DE" w:rsidRDefault="00DF3FA1">
      <w:pPr>
        <w:pStyle w:val="ConsPlusNormal"/>
        <w:ind w:firstLine="540"/>
        <w:jc w:val="both"/>
      </w:pPr>
      <w:r>
        <w:t xml:space="preserve"> </w:t>
      </w:r>
      <w:bookmarkStart w:id="0" w:name="_GoBack"/>
      <w:bookmarkEnd w:id="0"/>
    </w:p>
    <w:p w:rsidR="00210DDE" w:rsidRDefault="00210DDE">
      <w:pPr>
        <w:pStyle w:val="ConsPlusNormal"/>
        <w:ind w:firstLine="540"/>
        <w:jc w:val="both"/>
      </w:pPr>
    </w:p>
    <w:p w:rsidR="00210DDE" w:rsidRDefault="00210DDE">
      <w:pPr>
        <w:pStyle w:val="ConsPlusNormal"/>
        <w:ind w:firstLine="540"/>
        <w:jc w:val="both"/>
      </w:pPr>
    </w:p>
    <w:p w:rsidR="00227DBF" w:rsidRPr="00F158FF" w:rsidRDefault="00227DBF" w:rsidP="00227D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227DBF" w:rsidRPr="00F158FF" w:rsidRDefault="00227DBF" w:rsidP="00227D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DBF" w:rsidRPr="00F158FF" w:rsidRDefault="00227DBF" w:rsidP="00227DB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8FF">
        <w:rPr>
          <w:rFonts w:ascii="Times New Roman" w:eastAsia="Times New Roman" w:hAnsi="Times New Roman"/>
          <w:b/>
          <w:sz w:val="26"/>
          <w:szCs w:val="26"/>
          <w:lang w:eastAsia="ru-RU"/>
        </w:rPr>
        <w:t>АРХИВНОЕ УПРАВЛЕНИЕ</w:t>
      </w:r>
    </w:p>
    <w:p w:rsidR="00227DBF" w:rsidRPr="00F158FF" w:rsidRDefault="00227DBF" w:rsidP="00227DB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8FF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227DBF" w:rsidRPr="00F158FF" w:rsidRDefault="00227DBF" w:rsidP="00227D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7DBF" w:rsidRPr="00F158FF" w:rsidRDefault="00227DBF" w:rsidP="00227DB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ПРИКАЗ</w:t>
      </w:r>
    </w:p>
    <w:p w:rsidR="00227DBF" w:rsidRPr="00F158FF" w:rsidRDefault="00227DBF" w:rsidP="00227D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27DBF" w:rsidRPr="00F158FF" w:rsidTr="00465D2D">
        <w:tc>
          <w:tcPr>
            <w:tcW w:w="4393" w:type="dxa"/>
            <w:shd w:val="clear" w:color="auto" w:fill="auto"/>
          </w:tcPr>
          <w:p w:rsidR="00227DBF" w:rsidRPr="00F158FF" w:rsidRDefault="00227DBF" w:rsidP="00465D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</w:t>
            </w:r>
            <w:r w:rsidRPr="00F15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970" w:type="dxa"/>
            <w:shd w:val="clear" w:color="auto" w:fill="auto"/>
          </w:tcPr>
          <w:p w:rsidR="00227DBF" w:rsidRPr="00F158FF" w:rsidRDefault="00227DBF" w:rsidP="00465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227DBF" w:rsidRPr="00F158FF" w:rsidRDefault="00227DBF" w:rsidP="00227D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7DBF" w:rsidRPr="00A33721" w:rsidRDefault="00227DBF" w:rsidP="00227DB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372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 Архивному управлению Ленинградской области государственным казенным учреждением Ленинградской области </w:t>
      </w:r>
    </w:p>
    <w:p w:rsidR="00227DBF" w:rsidRPr="001B2B90" w:rsidRDefault="00227DBF" w:rsidP="00227DB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7DBF" w:rsidRPr="001B2B90" w:rsidRDefault="00227DBF" w:rsidP="00227D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DBF" w:rsidRPr="00CE7358" w:rsidRDefault="00227DBF" w:rsidP="00227D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5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" w:history="1">
        <w:r w:rsidRPr="00CE7358">
          <w:rPr>
            <w:rFonts w:ascii="Times New Roman" w:hAnsi="Times New Roman" w:cs="Times New Roman"/>
            <w:color w:val="000000"/>
            <w:sz w:val="28"/>
            <w:szCs w:val="28"/>
          </w:rPr>
          <w:t>статьей 19</w:t>
        </w:r>
      </w:hyperlink>
      <w:r w:rsidRPr="00CE735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05.04 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CE735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CE735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Ленинградской области от 30.12.2015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530 «</w:t>
      </w:r>
      <w:r w:rsidRPr="00CE7358"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</w:t>
      </w:r>
      <w:proofErr w:type="gramStart"/>
      <w:r w:rsidRPr="00CE7358">
        <w:rPr>
          <w:rFonts w:ascii="Times New Roman" w:hAnsi="Times New Roman" w:cs="Times New Roman"/>
          <w:color w:val="000000"/>
          <w:sz w:val="28"/>
          <w:szCs w:val="28"/>
        </w:rPr>
        <w:t>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ные цены товаров, работ, услуг)» приказываю</w:t>
      </w:r>
      <w:r w:rsidRPr="00CE7358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27DBF" w:rsidRPr="00140BC8" w:rsidRDefault="00227DBF" w:rsidP="00227DB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957D02">
        <w:rPr>
          <w:rFonts w:ascii="Times New Roman" w:hAnsi="Times New Roman"/>
          <w:sz w:val="28"/>
          <w:szCs w:val="28"/>
        </w:rPr>
        <w:t xml:space="preserve">Утвердить Ведомственный </w:t>
      </w:r>
      <w:hyperlink w:anchor="P37" w:history="1">
        <w:r w:rsidRPr="00957D02">
          <w:rPr>
            <w:rFonts w:ascii="Times New Roman" w:hAnsi="Times New Roman"/>
            <w:sz w:val="28"/>
            <w:szCs w:val="28"/>
          </w:rPr>
          <w:t>перечень</w:t>
        </w:r>
      </w:hyperlink>
      <w:r w:rsidRPr="00957D02">
        <w:rPr>
          <w:rFonts w:ascii="Times New Roman" w:hAnsi="Times New Roman"/>
          <w:sz w:val="28"/>
          <w:szCs w:val="28"/>
        </w:rPr>
        <w:t xml:space="preserve">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 Архивному управлению Ленинградской области государственным казенным учреждением Ленинградской области </w:t>
      </w:r>
      <w:r w:rsidRPr="00140BC8">
        <w:rPr>
          <w:rFonts w:ascii="Times New Roman" w:hAnsi="Times New Roman"/>
          <w:sz w:val="28"/>
          <w:szCs w:val="28"/>
        </w:rPr>
        <w:t>согласно приложению.</w:t>
      </w:r>
    </w:p>
    <w:p w:rsidR="00227DBF" w:rsidRPr="00140BC8" w:rsidRDefault="00227DBF" w:rsidP="00227DB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40BC8">
        <w:rPr>
          <w:rFonts w:ascii="Times New Roman" w:hAnsi="Times New Roman"/>
          <w:sz w:val="28"/>
          <w:szCs w:val="28"/>
        </w:rPr>
        <w:tab/>
        <w:t xml:space="preserve">2. Отделу организационно-правового обеспечения, бюджетного планирования и отчетности </w:t>
      </w:r>
      <w:proofErr w:type="gramStart"/>
      <w:r w:rsidRPr="00140BC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40BC8">
        <w:rPr>
          <w:rFonts w:ascii="Times New Roman" w:hAnsi="Times New Roman"/>
          <w:sz w:val="28"/>
          <w:szCs w:val="28"/>
        </w:rPr>
        <w:t xml:space="preserve"> настоящий приказ в установленном порядке в единой информационной системе в сфере закупок</w:t>
      </w:r>
      <w:r>
        <w:rPr>
          <w:rFonts w:ascii="Times New Roman" w:hAnsi="Times New Roman"/>
          <w:sz w:val="28"/>
          <w:szCs w:val="28"/>
        </w:rPr>
        <w:t>.</w:t>
      </w:r>
    </w:p>
    <w:p w:rsidR="00227DBF" w:rsidRPr="00644E1D" w:rsidRDefault="00227DBF" w:rsidP="00227DBF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44E1D">
        <w:rPr>
          <w:rFonts w:ascii="Times New Roman" w:hAnsi="Times New Roman"/>
          <w:sz w:val="28"/>
          <w:szCs w:val="28"/>
        </w:rPr>
        <w:t>3. Приказ вступает в силу со дня подписания и распространяется на правоотношения, возникшие с 1 января 2019 года.</w:t>
      </w:r>
    </w:p>
    <w:p w:rsidR="00227DBF" w:rsidRPr="00957D02" w:rsidRDefault="00227DBF" w:rsidP="00227DBF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7D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57D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7D0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Pr="00957D02">
        <w:rPr>
          <w:rFonts w:ascii="Times New Roman" w:hAnsi="Times New Roman"/>
          <w:sz w:val="28"/>
          <w:szCs w:val="28"/>
        </w:rPr>
        <w:t xml:space="preserve"> возложить на заместителя начальника управления – начальника отдела организационно-правового обеспечения, бюджетного планирования и отчетности.</w:t>
      </w:r>
    </w:p>
    <w:p w:rsidR="00227DBF" w:rsidRPr="00AC41F7" w:rsidRDefault="00227DBF" w:rsidP="00227DBF">
      <w:pPr>
        <w:pStyle w:val="ConsPlusNormal"/>
        <w:jc w:val="both"/>
        <w:rPr>
          <w:sz w:val="24"/>
          <w:szCs w:val="24"/>
        </w:rPr>
      </w:pPr>
    </w:p>
    <w:p w:rsidR="00227DBF" w:rsidRPr="00AC41F7" w:rsidRDefault="00227DBF" w:rsidP="00227DBF">
      <w:pPr>
        <w:pStyle w:val="ConsPlusNormal"/>
        <w:jc w:val="both"/>
        <w:rPr>
          <w:sz w:val="24"/>
          <w:szCs w:val="24"/>
        </w:rPr>
      </w:pPr>
    </w:p>
    <w:p w:rsidR="00227DBF" w:rsidRPr="00AC41F7" w:rsidRDefault="00227DBF" w:rsidP="00227DBF">
      <w:pPr>
        <w:pStyle w:val="ConsPlusNormal"/>
        <w:jc w:val="both"/>
        <w:rPr>
          <w:sz w:val="24"/>
          <w:szCs w:val="24"/>
        </w:rPr>
      </w:pPr>
    </w:p>
    <w:p w:rsidR="00227DBF" w:rsidRPr="00EA7B3F" w:rsidRDefault="00227DBF" w:rsidP="00227DB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A33721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3721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CC061C">
        <w:rPr>
          <w:rFonts w:ascii="Times New Roman" w:hAnsi="Times New Roman"/>
          <w:color w:val="FFFFFF"/>
          <w:sz w:val="28"/>
          <w:szCs w:val="28"/>
        </w:rPr>
        <w:t xml:space="preserve">М.П.  </w:t>
      </w:r>
      <w:r w:rsidRPr="00A33721">
        <w:rPr>
          <w:rFonts w:ascii="Times New Roman" w:hAnsi="Times New Roman"/>
          <w:color w:val="000000"/>
          <w:sz w:val="28"/>
          <w:szCs w:val="28"/>
        </w:rPr>
        <w:t xml:space="preserve">                             А. </w:t>
      </w:r>
      <w:r>
        <w:rPr>
          <w:rFonts w:ascii="Times New Roman" w:hAnsi="Times New Roman"/>
          <w:color w:val="000000"/>
          <w:sz w:val="28"/>
          <w:szCs w:val="28"/>
        </w:rPr>
        <w:t>Савченко</w:t>
      </w:r>
    </w:p>
    <w:p w:rsidR="002F50AC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Визы:</w:t>
      </w: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А.И. Фомин</w:t>
      </w:r>
    </w:p>
    <w:p w:rsidR="007D1FF4" w:rsidRDefault="007D1FF4" w:rsidP="002F5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2F5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2F5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М.А. Мельникова</w:t>
      </w: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Фомин</w:t>
      </w:r>
    </w:p>
    <w:p w:rsidR="007D1FF4" w:rsidRDefault="007D1FF4" w:rsidP="007D1FF4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D1FF4" w:rsidSect="007D1FF4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2F50AC" w:rsidRDefault="002F50AC" w:rsidP="002F5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7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50AC" w:rsidRPr="00EA7B3F" w:rsidRDefault="002F50AC" w:rsidP="002F5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7B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</w:p>
    <w:p w:rsidR="002F50AC" w:rsidRPr="00EA7B3F" w:rsidRDefault="002F50AC" w:rsidP="002F5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Архивного управления</w:t>
      </w:r>
    </w:p>
    <w:p w:rsidR="002F50AC" w:rsidRPr="00EA7B3F" w:rsidRDefault="002F50AC" w:rsidP="002F5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7B3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F50AC" w:rsidRPr="00EA7B3F" w:rsidRDefault="002F50AC" w:rsidP="002F5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7B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«__» __________ </w:t>
      </w:r>
      <w:r w:rsidRPr="00EA7B3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года №</w:t>
      </w:r>
      <w:r w:rsidRPr="00EA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50AC" w:rsidRDefault="002F50AC" w:rsidP="002F50AC">
      <w:pPr>
        <w:pStyle w:val="ConsPlusNormal"/>
        <w:jc w:val="both"/>
      </w:pPr>
    </w:p>
    <w:p w:rsidR="002F50AC" w:rsidRPr="002F50AC" w:rsidRDefault="002F50AC" w:rsidP="002F50A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37"/>
      <w:bookmarkEnd w:id="1"/>
      <w:r w:rsidRPr="002F50AC">
        <w:rPr>
          <w:rFonts w:ascii="Times New Roman" w:hAnsi="Times New Roman" w:cs="Times New Roman"/>
          <w:color w:val="000000"/>
          <w:sz w:val="24"/>
          <w:szCs w:val="24"/>
        </w:rPr>
        <w:t xml:space="preserve">Ведомственный </w:t>
      </w:r>
      <w:hyperlink w:anchor="P37" w:history="1">
        <w:r w:rsidRPr="002F50AC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2F50AC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</w:t>
      </w:r>
      <w:r w:rsidRPr="002F50AC">
        <w:rPr>
          <w:rFonts w:ascii="Times New Roman" w:hAnsi="Times New Roman"/>
          <w:sz w:val="24"/>
          <w:szCs w:val="24"/>
        </w:rPr>
        <w:t xml:space="preserve"> Архивному управлению Ленинградской области</w:t>
      </w:r>
      <w:r w:rsidRPr="002F50AC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государственным казенным учреждением Ленинградской области </w:t>
      </w:r>
    </w:p>
    <w:tbl>
      <w:tblPr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1137"/>
        <w:gridCol w:w="1877"/>
        <w:gridCol w:w="772"/>
        <w:gridCol w:w="910"/>
        <w:gridCol w:w="1763"/>
        <w:gridCol w:w="2673"/>
        <w:gridCol w:w="1592"/>
        <w:gridCol w:w="1877"/>
        <w:gridCol w:w="1080"/>
        <w:gridCol w:w="853"/>
      </w:tblGrid>
      <w:tr w:rsidR="00210DDE" w:rsidRPr="00DD6321" w:rsidTr="009D09B7">
        <w:trPr>
          <w:trHeight w:val="65"/>
        </w:trPr>
        <w:tc>
          <w:tcPr>
            <w:tcW w:w="455" w:type="dxa"/>
            <w:vMerge w:val="restart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D632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37" w:type="dxa"/>
            <w:vMerge w:val="restart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Код по ОКПД</w:t>
            </w:r>
          </w:p>
        </w:tc>
        <w:tc>
          <w:tcPr>
            <w:tcW w:w="1877" w:type="dxa"/>
            <w:vMerge w:val="restart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682" w:type="dxa"/>
            <w:gridSpan w:val="2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436" w:type="dxa"/>
            <w:gridSpan w:val="2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 (далее - обязательный перечень)</w:t>
            </w:r>
          </w:p>
        </w:tc>
        <w:tc>
          <w:tcPr>
            <w:tcW w:w="5402" w:type="dxa"/>
            <w:gridSpan w:val="4"/>
          </w:tcPr>
          <w:p w:rsidR="002F50AC" w:rsidRDefault="00210DDE" w:rsidP="002F5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F50AC">
              <w:rPr>
                <w:rFonts w:ascii="Times New Roman" w:hAnsi="Times New Roman" w:cs="Times New Roman"/>
                <w:szCs w:val="22"/>
              </w:rPr>
              <w:t>Архивным управлением</w:t>
            </w:r>
            <w:r w:rsidRPr="00DD6321">
              <w:rPr>
                <w:rFonts w:ascii="Times New Roman" w:hAnsi="Times New Roman" w:cs="Times New Roman"/>
                <w:szCs w:val="22"/>
              </w:rPr>
              <w:t xml:space="preserve"> Ленинградской области</w:t>
            </w:r>
          </w:p>
          <w:p w:rsidR="00210DDE" w:rsidRPr="00DD6321" w:rsidRDefault="00210DDE" w:rsidP="002F5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 (далее - </w:t>
            </w:r>
            <w:r w:rsidR="002F50AC"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DD632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91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6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67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функциональное назначение</w:t>
            </w:r>
          </w:p>
        </w:tc>
      </w:tr>
      <w:tr w:rsidR="00210DDE" w:rsidRPr="00DD6321" w:rsidTr="009D09B7">
        <w:trPr>
          <w:trHeight w:val="65"/>
        </w:trPr>
        <w:tc>
          <w:tcPr>
            <w:tcW w:w="14989" w:type="dxa"/>
            <w:gridSpan w:val="11"/>
          </w:tcPr>
          <w:p w:rsidR="00210DDE" w:rsidRPr="00DD6321" w:rsidRDefault="00210D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2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утвержденным постановлением Правительства Ленинградской</w:t>
            </w:r>
            <w:proofErr w:type="gramEnd"/>
            <w:r w:rsidRPr="00DD6321">
              <w:rPr>
                <w:rFonts w:ascii="Times New Roman" w:hAnsi="Times New Roman" w:cs="Times New Roman"/>
                <w:szCs w:val="22"/>
              </w:rPr>
              <w:t xml:space="preserve"> области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 w:val="restart"/>
            <w:tcBorders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32.20.11</w:t>
            </w:r>
          </w:p>
        </w:tc>
        <w:tc>
          <w:tcPr>
            <w:tcW w:w="1877" w:type="dxa"/>
            <w:vMerge w:val="restart"/>
            <w:tcBorders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>Аппаратура</w:t>
            </w:r>
            <w:proofErr w:type="gramEnd"/>
            <w:r w:rsidRPr="00DD6321">
              <w:rPr>
                <w:rFonts w:ascii="Times New Roman" w:hAnsi="Times New Roman" w:cs="Times New Roman"/>
                <w:szCs w:val="22"/>
              </w:rPr>
              <w:t xml:space="preserve"> передающая для радиосвязи, радиовещания и телевидения. Пояснения по требуемой продукции:</w:t>
            </w:r>
          </w:p>
        </w:tc>
        <w:tc>
          <w:tcPr>
            <w:tcW w:w="772" w:type="dxa"/>
            <w:vMerge w:val="restart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910" w:type="dxa"/>
            <w:vMerge w:val="restart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763" w:type="dxa"/>
            <w:vMerge w:val="restart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D6321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DD632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DD6321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DD6321">
              <w:rPr>
                <w:rFonts w:ascii="Times New Roman" w:hAnsi="Times New Roman" w:cs="Times New Roman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673" w:type="dxa"/>
            <w:vMerge w:val="restart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не определена</w:t>
            </w:r>
          </w:p>
        </w:tc>
        <w:tc>
          <w:tcPr>
            <w:tcW w:w="3469" w:type="dxa"/>
            <w:gridSpan w:val="2"/>
          </w:tcPr>
          <w:p w:rsidR="00210DDE" w:rsidRPr="00DD6321" w:rsidRDefault="002F50AC" w:rsidP="002F5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 подведомственного  учреждения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  <w:vMerge w:val="restart"/>
            <w:tcBorders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тип устройства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телефон/смартфон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GSM 900/1800/1900 МГц; допустимо 3G, 4G, LTE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не определена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не менее 72 часов в режиме ожидания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сенсорный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1877" w:type="dxa"/>
          </w:tcPr>
          <w:p w:rsidR="00210DDE" w:rsidRPr="00DD6321" w:rsidRDefault="002F5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DD6321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DD632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DD6321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DD6321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допустимо любое соотношение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1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76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67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должности категории 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"Руководители": руководитель или заместитель руководителя государственного органа не более 15000,0; должности категории "Помощники (советники)" не более 10000,0; должности категории "Специалисты" не более 5000,0</w:t>
            </w: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предельная 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цена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не более 12000,00</w:t>
            </w:r>
          </w:p>
        </w:tc>
        <w:tc>
          <w:tcPr>
            <w:tcW w:w="1080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tcBorders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36.11.11</w:t>
            </w:r>
          </w:p>
        </w:tc>
        <w:tc>
          <w:tcPr>
            <w:tcW w:w="1877" w:type="dxa"/>
            <w:tcBorders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Мебель для сидения, с металлическим каркасом</w:t>
            </w:r>
          </w:p>
        </w:tc>
        <w:tc>
          <w:tcPr>
            <w:tcW w:w="77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91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76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267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должность категории "Руководители": </w:t>
            </w: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 органа: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иные должности - предельное значение - искусственная кожа, возможные значения: искусственная 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кожа, мебельный (искусственный) мех, искусственная замша (микрофибра), ткань, нетканые материалы; должности категории "Помощники (советники)";</w:t>
            </w:r>
            <w:proofErr w:type="gramEnd"/>
            <w:r w:rsidRPr="00DD632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>должности категории "Специалисты":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"Обеспечивающие специалисты": предельное значение - ткань; возможное значение: нетканые материалы</w:t>
            </w:r>
            <w:proofErr w:type="gramEnd"/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материал (металл), обивочные материалы</w:t>
            </w:r>
          </w:p>
        </w:tc>
        <w:tc>
          <w:tcPr>
            <w:tcW w:w="1877" w:type="dxa"/>
          </w:tcPr>
          <w:p w:rsidR="00210DDE" w:rsidRPr="00DD6321" w:rsidRDefault="00210DDE" w:rsidP="009D0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>Руководитель, заместитель руководителя подведомственного учреждения: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Иные должности подведомственн</w:t>
            </w:r>
            <w:r w:rsidR="009D09B7">
              <w:rPr>
                <w:rFonts w:ascii="Times New Roman" w:hAnsi="Times New Roman" w:cs="Times New Roman"/>
                <w:szCs w:val="22"/>
              </w:rPr>
              <w:t>ого учреждения</w:t>
            </w:r>
            <w:r w:rsidRPr="00DD6321">
              <w:rPr>
                <w:rFonts w:ascii="Times New Roman" w:hAnsi="Times New Roman" w:cs="Times New Roman"/>
                <w:szCs w:val="22"/>
              </w:rPr>
              <w:t xml:space="preserve">: предельное значение - 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1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76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67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>установлена</w:t>
            </w:r>
            <w:proofErr w:type="gramEnd"/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877" w:type="dxa"/>
          </w:tcPr>
          <w:p w:rsidR="00210DDE" w:rsidRPr="00DD6321" w:rsidRDefault="00210DDE" w:rsidP="009D0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Руководитель подведомственного учреждения не более 10000,00; заместители руководителя подведомственного учреждения не более 8000,00; иные должности подведомственн</w:t>
            </w:r>
            <w:r w:rsidR="009D09B7">
              <w:rPr>
                <w:rFonts w:ascii="Times New Roman" w:hAnsi="Times New Roman" w:cs="Times New Roman"/>
                <w:szCs w:val="22"/>
              </w:rPr>
              <w:t>ого учреждения</w:t>
            </w:r>
            <w:r w:rsidRPr="00DD6321">
              <w:rPr>
                <w:rFonts w:ascii="Times New Roman" w:hAnsi="Times New Roman" w:cs="Times New Roman"/>
                <w:szCs w:val="22"/>
              </w:rPr>
              <w:t xml:space="preserve"> не 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более 6000,00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blPrEx>
          <w:tblBorders>
            <w:insideH w:val="nil"/>
          </w:tblBorders>
        </w:tblPrEx>
        <w:trPr>
          <w:trHeight w:val="65"/>
        </w:trPr>
        <w:tc>
          <w:tcPr>
            <w:tcW w:w="14989" w:type="dxa"/>
            <w:gridSpan w:val="11"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</w:tr>
      <w:tr w:rsidR="00210DDE" w:rsidRPr="00DD6321" w:rsidTr="009D09B7">
        <w:tblPrEx>
          <w:tblBorders>
            <w:insideH w:val="nil"/>
          </w:tblBorders>
        </w:tblPrEx>
        <w:trPr>
          <w:trHeight w:val="65"/>
        </w:trPr>
        <w:tc>
          <w:tcPr>
            <w:tcW w:w="455" w:type="dxa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Мебель для сидения, с деревянным каркасом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763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2673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должность категории "Руководители": </w:t>
            </w: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государственного, иные должности; должности категории "Помощники (советники)"; должности категории "Специалисты", должности категории "Обеспечивающие специалисты": предельное значение - МДФ, ДСП и иные материалы</w:t>
            </w:r>
            <w:proofErr w:type="gramEnd"/>
          </w:p>
        </w:tc>
        <w:tc>
          <w:tcPr>
            <w:tcW w:w="1592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877" w:type="dxa"/>
            <w:tcBorders>
              <w:top w:val="nil"/>
            </w:tcBorders>
          </w:tcPr>
          <w:p w:rsidR="00210DDE" w:rsidRPr="00DD6321" w:rsidRDefault="00210DDE" w:rsidP="009D0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Руководитель, заместители руководителя подведомственного учреждения, иные должности подведомственн</w:t>
            </w:r>
            <w:r w:rsidR="009D09B7">
              <w:rPr>
                <w:rFonts w:ascii="Times New Roman" w:hAnsi="Times New Roman" w:cs="Times New Roman"/>
                <w:szCs w:val="22"/>
              </w:rPr>
              <w:t>ого учреждения</w:t>
            </w:r>
            <w:r w:rsidRPr="00DD6321">
              <w:rPr>
                <w:rFonts w:ascii="Times New Roman" w:hAnsi="Times New Roman" w:cs="Times New Roman"/>
                <w:szCs w:val="22"/>
              </w:rPr>
              <w:t>: предельное значение - МДФ, ДСП и иные материалы</w:t>
            </w:r>
          </w:p>
        </w:tc>
        <w:tc>
          <w:tcPr>
            <w:tcW w:w="1080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267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должность категории "Руководители": </w:t>
            </w: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государственного органа: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 иные должности - предельное значение - искусственная кожа, возможные значения: искусственная кожа, мебельный (искусственный) мех, искусственная замша (микрофибра), ткань, нетканые материалы; должности категории "Помощники (советники)";</w:t>
            </w:r>
            <w:proofErr w:type="gramEnd"/>
            <w:r w:rsidRPr="00DD632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 xml:space="preserve">должности категории "Специалисты":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материалы; должности категории "Обеспечивающие специалисты": предельное значение - ткань; возможное значение: 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обивочные материалы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 xml:space="preserve">Руководитель, заместители руководителя подведомственного учреждения: предельное значение - кожа натуральная; возможные значения: 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материалы; иные должности подведомственных учреждений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3528"/>
        </w:trPr>
        <w:tc>
          <w:tcPr>
            <w:tcW w:w="455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1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76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67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>установлена</w:t>
            </w:r>
            <w:proofErr w:type="gramEnd"/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877" w:type="dxa"/>
          </w:tcPr>
          <w:p w:rsidR="00210DDE" w:rsidRPr="00DD6321" w:rsidRDefault="00210DDE" w:rsidP="009D0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Руководитель подведомственного учреждения не более 6000,00; заместители руководителя подведомственного учреждения не более 4000,00; иные должности подведомственн</w:t>
            </w:r>
            <w:r w:rsidR="009D09B7">
              <w:rPr>
                <w:rFonts w:ascii="Times New Roman" w:hAnsi="Times New Roman" w:cs="Times New Roman"/>
                <w:szCs w:val="22"/>
              </w:rPr>
              <w:t>ого учреждения</w:t>
            </w:r>
            <w:r w:rsidRPr="00DD6321">
              <w:rPr>
                <w:rFonts w:ascii="Times New Roman" w:hAnsi="Times New Roman" w:cs="Times New Roman"/>
                <w:szCs w:val="22"/>
              </w:rPr>
              <w:t xml:space="preserve"> не более 2000,00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blPrEx>
          <w:tblBorders>
            <w:insideH w:val="nil"/>
          </w:tblBorders>
        </w:tblPrEx>
        <w:trPr>
          <w:trHeight w:val="65"/>
        </w:trPr>
        <w:tc>
          <w:tcPr>
            <w:tcW w:w="14989" w:type="dxa"/>
            <w:gridSpan w:val="11"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</w:tr>
      <w:tr w:rsidR="00210DDE" w:rsidRPr="00DD6321" w:rsidTr="009D09B7">
        <w:tblPrEx>
          <w:tblBorders>
            <w:insideH w:val="nil"/>
          </w:tblBorders>
        </w:tblPrEx>
        <w:trPr>
          <w:trHeight w:val="65"/>
        </w:trPr>
        <w:tc>
          <w:tcPr>
            <w:tcW w:w="455" w:type="dxa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36.12.12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72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910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763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2673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должность категории "Руководители": </w:t>
            </w: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 xml:space="preserve">Руководитель или заместитель руководителя государственного органа, руководитель (заместитель руководителя) структурного подразделения государственного, иные должности; должности категории "Помощники (советники)"; должности категории "Специалисты", должности категории 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"Обеспечивающие специалисты": предельное значение - МДФ, ДСП и иные материалы</w:t>
            </w:r>
            <w:proofErr w:type="gramEnd"/>
          </w:p>
        </w:tc>
        <w:tc>
          <w:tcPr>
            <w:tcW w:w="1592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877" w:type="dxa"/>
            <w:tcBorders>
              <w:top w:val="nil"/>
            </w:tcBorders>
          </w:tcPr>
          <w:p w:rsidR="00210DDE" w:rsidRPr="00DD6321" w:rsidRDefault="00210DDE" w:rsidP="009D0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Руководитель, заместители руководителя подведомственного учреждения, иные должности подведомственн</w:t>
            </w:r>
            <w:r w:rsidR="009D09B7">
              <w:rPr>
                <w:rFonts w:ascii="Times New Roman" w:hAnsi="Times New Roman" w:cs="Times New Roman"/>
                <w:szCs w:val="22"/>
              </w:rPr>
              <w:t>ого учреждения</w:t>
            </w:r>
            <w:r w:rsidRPr="00DD6321">
              <w:rPr>
                <w:rFonts w:ascii="Times New Roman" w:hAnsi="Times New Roman" w:cs="Times New Roman"/>
                <w:szCs w:val="22"/>
              </w:rPr>
              <w:t>: предельное значение - МДФ, ДСП и иные материалы</w:t>
            </w:r>
          </w:p>
        </w:tc>
        <w:tc>
          <w:tcPr>
            <w:tcW w:w="1080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7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910" w:type="dxa"/>
            <w:vMerge w:val="restart"/>
            <w:tcBorders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763" w:type="dxa"/>
            <w:vMerge w:val="restart"/>
            <w:tcBorders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DD6321">
              <w:rPr>
                <w:rFonts w:ascii="Times New Roman" w:hAnsi="Times New Roman" w:cs="Times New Roman"/>
                <w:szCs w:val="22"/>
              </w:rPr>
              <w:t>установлена</w:t>
            </w:r>
            <w:proofErr w:type="gramEnd"/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Стол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Высота не менее 740 мм, ширина не менее 1200 мм, глубина не менее 600 мм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877" w:type="dxa"/>
          </w:tcPr>
          <w:p w:rsidR="00210DDE" w:rsidRPr="00DD6321" w:rsidRDefault="00210DDE" w:rsidP="009D0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Руководитель подведомственного учреждения не более 30000,00; заместители руководителя подведомственного учреждения не более 11500,0; иные должности подведомственн</w:t>
            </w:r>
            <w:r w:rsidR="009D09B7">
              <w:rPr>
                <w:rFonts w:ascii="Times New Roman" w:hAnsi="Times New Roman" w:cs="Times New Roman"/>
                <w:szCs w:val="22"/>
              </w:rPr>
              <w:t>ого учреждения</w:t>
            </w:r>
            <w:r w:rsidRPr="00DD6321">
              <w:rPr>
                <w:rFonts w:ascii="Times New Roman" w:hAnsi="Times New Roman" w:cs="Times New Roman"/>
                <w:szCs w:val="22"/>
              </w:rPr>
              <w:t xml:space="preserve"> не более 8500,00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Шкаф для одежды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Высота не менее 1800 мм, ширина не менее 700 мм, глубина не менее 500 мм, наличие продольной штанги и одной полки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7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877" w:type="dxa"/>
          </w:tcPr>
          <w:p w:rsidR="00210DDE" w:rsidRPr="00DD6321" w:rsidRDefault="00210DDE" w:rsidP="009D0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Руководитель подведомственног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о учреждения не более 16000,00; заместители руководителя подведомственного учреждения не более 9500,00; иные должности подведомственн</w:t>
            </w:r>
            <w:r w:rsidR="009D09B7">
              <w:rPr>
                <w:rFonts w:ascii="Times New Roman" w:hAnsi="Times New Roman" w:cs="Times New Roman"/>
                <w:szCs w:val="22"/>
              </w:rPr>
              <w:t>ого учреждения</w:t>
            </w:r>
            <w:r w:rsidRPr="00DD6321">
              <w:rPr>
                <w:rFonts w:ascii="Times New Roman" w:hAnsi="Times New Roman" w:cs="Times New Roman"/>
                <w:szCs w:val="22"/>
              </w:rPr>
              <w:t xml:space="preserve"> не более 9500,00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Шкаф для документов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Высота не менее 1990 мм, ширина не менее 750 мм, глубина не менее 460 мм, количество полок не менее 4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877" w:type="dxa"/>
          </w:tcPr>
          <w:p w:rsidR="00210DDE" w:rsidRPr="00DD6321" w:rsidRDefault="00210DDE" w:rsidP="009D0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Руководитель подведомственного учреждения не более 16000,00; заместители руководителя подведомственного учреждения не более 9500,00; иные должности подведомственн</w:t>
            </w:r>
            <w:r w:rsidR="009D09B7">
              <w:rPr>
                <w:rFonts w:ascii="Times New Roman" w:hAnsi="Times New Roman" w:cs="Times New Roman"/>
                <w:szCs w:val="22"/>
              </w:rPr>
              <w:t>ого учреждения</w:t>
            </w:r>
            <w:r w:rsidRPr="00DD6321">
              <w:rPr>
                <w:rFonts w:ascii="Times New Roman" w:hAnsi="Times New Roman" w:cs="Times New Roman"/>
                <w:szCs w:val="22"/>
              </w:rPr>
              <w:t xml:space="preserve"> не более 9500,00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7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3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Тумба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Высота не менее 500 мм, ширина 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не менее 400 мм, глубина не менее 450 мм, количество ящиков не менее 3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877" w:type="dxa"/>
          </w:tcPr>
          <w:p w:rsidR="00210DDE" w:rsidRPr="00DD6321" w:rsidRDefault="00210DDE" w:rsidP="009D0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Руководитель подведомственного учреждения не более 10000,00; заместители руководителя подведомственного учреждения не более 7000,00; иные должности подведомственн</w:t>
            </w:r>
            <w:r w:rsidR="009D09B7">
              <w:rPr>
                <w:rFonts w:ascii="Times New Roman" w:hAnsi="Times New Roman" w:cs="Times New Roman"/>
                <w:szCs w:val="22"/>
              </w:rPr>
              <w:t>ого учреждения</w:t>
            </w:r>
            <w:r w:rsidRPr="00DD6321">
              <w:rPr>
                <w:rFonts w:ascii="Times New Roman" w:hAnsi="Times New Roman" w:cs="Times New Roman"/>
                <w:szCs w:val="22"/>
              </w:rPr>
              <w:t xml:space="preserve"> не более 7000,00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Шкаф низкий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Высота не менее 900 мм, ширина не менее 850 мм, глубина не менее 450 мм, количество полок не менее 2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877" w:type="dxa"/>
          </w:tcPr>
          <w:p w:rsidR="00210DDE" w:rsidRPr="00DD6321" w:rsidRDefault="00210DDE" w:rsidP="009D0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 xml:space="preserve">Руководитель подведомственного учреждения не более 20000,00; заместители руководителя подведомственного учреждения не 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более 10000,00; иные должности подведомственн</w:t>
            </w:r>
            <w:r w:rsidR="009D09B7">
              <w:rPr>
                <w:rFonts w:ascii="Times New Roman" w:hAnsi="Times New Roman" w:cs="Times New Roman"/>
                <w:szCs w:val="22"/>
              </w:rPr>
              <w:t>ого учреждения</w:t>
            </w:r>
            <w:r w:rsidRPr="00DD6321">
              <w:rPr>
                <w:rFonts w:ascii="Times New Roman" w:hAnsi="Times New Roman" w:cs="Times New Roman"/>
                <w:szCs w:val="22"/>
              </w:rPr>
              <w:t xml:space="preserve"> не более 6000,00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 w:val="restart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7" w:type="dxa"/>
            <w:vMerge w:val="restart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dxa"/>
            <w:vMerge w:val="restart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3" w:type="dxa"/>
            <w:vMerge w:val="restart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vMerge w:val="restart"/>
            <w:tcBorders>
              <w:top w:val="nil"/>
            </w:tcBorders>
          </w:tcPr>
          <w:p w:rsidR="00210DDE" w:rsidRPr="00DD6321" w:rsidRDefault="00210D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Шкаф средний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Высота не менее 1000 мм, ширина не менее 850 мм, глубина не менее 450 мм, количество полок не менее 3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877" w:type="dxa"/>
          </w:tcPr>
          <w:p w:rsidR="00210DDE" w:rsidRPr="00DD6321" w:rsidRDefault="00210DDE" w:rsidP="009D0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Руководитель подведомственного учреждения не более 20000,00; заместители руководителя подведомственного учреждения не более 12000,00; иные должности подведомственн</w:t>
            </w:r>
            <w:r w:rsidR="009D09B7">
              <w:rPr>
                <w:rFonts w:ascii="Times New Roman" w:hAnsi="Times New Roman" w:cs="Times New Roman"/>
                <w:szCs w:val="22"/>
              </w:rPr>
              <w:t>ого учреждения</w:t>
            </w:r>
            <w:r w:rsidRPr="00DD6321">
              <w:rPr>
                <w:rFonts w:ascii="Times New Roman" w:hAnsi="Times New Roman" w:cs="Times New Roman"/>
                <w:szCs w:val="22"/>
              </w:rPr>
              <w:t xml:space="preserve"> не более 7000,00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Стол приставной</w:t>
            </w:r>
          </w:p>
        </w:tc>
        <w:tc>
          <w:tcPr>
            <w:tcW w:w="1877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Высота не менее 740 мм, ширина не менее 1000 мм, глубина не менее 600 мм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rPr>
          <w:trHeight w:val="65"/>
        </w:trPr>
        <w:tc>
          <w:tcPr>
            <w:tcW w:w="455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877" w:type="dxa"/>
          </w:tcPr>
          <w:p w:rsidR="00210DDE" w:rsidRPr="00DD6321" w:rsidRDefault="00210DDE" w:rsidP="009D0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Руководитель подведомственног</w:t>
            </w: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о учреждения не более 25000,00; заместители руководителя подведомственного учреждения не более 10000,00; иные должности подведомственн</w:t>
            </w:r>
            <w:r w:rsidR="009D09B7">
              <w:rPr>
                <w:rFonts w:ascii="Times New Roman" w:hAnsi="Times New Roman" w:cs="Times New Roman"/>
                <w:szCs w:val="22"/>
              </w:rPr>
              <w:t>ого</w:t>
            </w:r>
            <w:r w:rsidRPr="00DD6321">
              <w:rPr>
                <w:rFonts w:ascii="Times New Roman" w:hAnsi="Times New Roman" w:cs="Times New Roman"/>
                <w:szCs w:val="22"/>
              </w:rPr>
              <w:t xml:space="preserve"> учреждени</w:t>
            </w:r>
            <w:r w:rsidR="009D09B7">
              <w:rPr>
                <w:rFonts w:ascii="Times New Roman" w:hAnsi="Times New Roman" w:cs="Times New Roman"/>
                <w:szCs w:val="22"/>
              </w:rPr>
              <w:t>я</w:t>
            </w:r>
            <w:r w:rsidRPr="00DD6321">
              <w:rPr>
                <w:rFonts w:ascii="Times New Roman" w:hAnsi="Times New Roman" w:cs="Times New Roman"/>
                <w:szCs w:val="22"/>
              </w:rPr>
              <w:t xml:space="preserve"> не более 5500,00</w:t>
            </w:r>
          </w:p>
        </w:tc>
        <w:tc>
          <w:tcPr>
            <w:tcW w:w="1080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853" w:type="dxa"/>
          </w:tcPr>
          <w:p w:rsidR="00210DDE" w:rsidRPr="00DD6321" w:rsidRDefault="00210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632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10DDE" w:rsidRPr="00DD6321" w:rsidTr="009D09B7">
        <w:tblPrEx>
          <w:tblBorders>
            <w:insideH w:val="nil"/>
          </w:tblBorders>
        </w:tblPrEx>
        <w:trPr>
          <w:trHeight w:val="1413"/>
        </w:trPr>
        <w:tc>
          <w:tcPr>
            <w:tcW w:w="14989" w:type="dxa"/>
            <w:gridSpan w:val="11"/>
            <w:tcBorders>
              <w:bottom w:val="nil"/>
            </w:tcBorders>
          </w:tcPr>
          <w:p w:rsidR="00210DDE" w:rsidRPr="00DD6321" w:rsidRDefault="00210DDE">
            <w:pPr>
              <w:rPr>
                <w:rFonts w:ascii="Times New Roman" w:hAnsi="Times New Roman"/>
              </w:rPr>
            </w:pPr>
          </w:p>
        </w:tc>
      </w:tr>
    </w:tbl>
    <w:p w:rsidR="00A75EF4" w:rsidRDefault="002F50AC">
      <w:r>
        <w:t xml:space="preserve">                                                  </w:t>
      </w:r>
    </w:p>
    <w:sectPr w:rsidR="00A75EF4" w:rsidSect="003969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DE"/>
    <w:rsid w:val="00210DDE"/>
    <w:rsid w:val="00227DBF"/>
    <w:rsid w:val="002F50AC"/>
    <w:rsid w:val="007D1FF4"/>
    <w:rsid w:val="00920900"/>
    <w:rsid w:val="009D09B7"/>
    <w:rsid w:val="00A75EF4"/>
    <w:rsid w:val="00DD6321"/>
    <w:rsid w:val="00D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27D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27D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4F328C98D6501F4A0E297569A33C21648328E23F042CEA9F6A9CF0386B8780199E95454FD8367S6kBN" TargetMode="External"/><Relationship Id="rId5" Type="http://schemas.openxmlformats.org/officeDocument/2006/relationships/hyperlink" Target="consultantplus://offline/ref=3C34F328C98D6501F4A0FD86439A33C21542368A2EF842CEA9F6A9CF0386B8780199E954S5k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Иванович ФОМИН</dc:creator>
  <cp:lastModifiedBy>Сергей Алексеевич Фетисов</cp:lastModifiedBy>
  <cp:revision>4</cp:revision>
  <cp:lastPrinted>2019-04-09T12:00:00Z</cp:lastPrinted>
  <dcterms:created xsi:type="dcterms:W3CDTF">2019-04-09T12:04:00Z</dcterms:created>
  <dcterms:modified xsi:type="dcterms:W3CDTF">2019-04-10T12:34:00Z</dcterms:modified>
</cp:coreProperties>
</file>