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3" w:rsidRDefault="00523703" w:rsidP="00523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оценки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-рисков, исполнения мероприятий по снижению </w:t>
      </w:r>
      <w:proofErr w:type="spellStart"/>
      <w:r>
        <w:rPr>
          <w:b/>
          <w:sz w:val="28"/>
          <w:szCs w:val="28"/>
        </w:rPr>
        <w:t>ко</w:t>
      </w:r>
      <w:bookmarkStart w:id="0" w:name="_GoBack"/>
      <w:bookmarkEnd w:id="0"/>
      <w:r>
        <w:rPr>
          <w:b/>
          <w:sz w:val="28"/>
          <w:szCs w:val="28"/>
        </w:rPr>
        <w:t>мплаенс</w:t>
      </w:r>
      <w:proofErr w:type="spellEnd"/>
      <w:r>
        <w:rPr>
          <w:b/>
          <w:sz w:val="28"/>
          <w:szCs w:val="28"/>
        </w:rPr>
        <w:t xml:space="preserve">-рисков, достижение ключевых показателей 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 w:rsidR="00614993" w:rsidRPr="00614993">
        <w:rPr>
          <w:b/>
          <w:sz w:val="28"/>
          <w:szCs w:val="28"/>
        </w:rPr>
        <w:t xml:space="preserve">  в Архивном управлении Ленинградской области в 2022 году</w:t>
      </w:r>
    </w:p>
    <w:p w:rsidR="00614993" w:rsidRPr="00614993" w:rsidRDefault="00614993" w:rsidP="00614993">
      <w:pPr>
        <w:ind w:firstLine="567"/>
        <w:jc w:val="center"/>
        <w:rPr>
          <w:b/>
          <w:sz w:val="28"/>
          <w:szCs w:val="28"/>
        </w:rPr>
      </w:pPr>
    </w:p>
    <w:p w:rsidR="00614993" w:rsidRPr="00614993" w:rsidRDefault="00614993" w:rsidP="00614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4993">
        <w:rPr>
          <w:color w:val="000000"/>
          <w:sz w:val="28"/>
          <w:szCs w:val="28"/>
        </w:rPr>
        <w:t>В 2022 году</w:t>
      </w:r>
      <w:r w:rsidRPr="00614993">
        <w:rPr>
          <w:sz w:val="28"/>
          <w:szCs w:val="28"/>
        </w:rPr>
        <w:t xml:space="preserve"> в Управлении в целях выявления рисков нарушения антимонопольного законодательства и оценки </w:t>
      </w:r>
      <w:proofErr w:type="spellStart"/>
      <w:r w:rsidRPr="00614993">
        <w:rPr>
          <w:sz w:val="28"/>
          <w:szCs w:val="28"/>
        </w:rPr>
        <w:t>комплаенс</w:t>
      </w:r>
      <w:proofErr w:type="spellEnd"/>
      <w:r w:rsidRPr="00614993">
        <w:rPr>
          <w:sz w:val="28"/>
          <w:szCs w:val="28"/>
        </w:rPr>
        <w:t>-рисков</w:t>
      </w:r>
      <w:r w:rsidRPr="00614993">
        <w:rPr>
          <w:b/>
          <w:sz w:val="28"/>
          <w:szCs w:val="28"/>
        </w:rPr>
        <w:t xml:space="preserve"> </w:t>
      </w:r>
      <w:r w:rsidRPr="00614993">
        <w:rPr>
          <w:sz w:val="28"/>
          <w:szCs w:val="28"/>
        </w:rPr>
        <w:t>осуществлены:</w:t>
      </w:r>
    </w:p>
    <w:p w:rsidR="00614993" w:rsidRPr="00614993" w:rsidRDefault="00614993" w:rsidP="00614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4993">
        <w:rPr>
          <w:sz w:val="28"/>
          <w:szCs w:val="28"/>
        </w:rPr>
        <w:t>1.1. Анализ выявленных нарушений антимонопольного законодательства в деятельности Управления за три года (наличие предостережений, предупреждений, штрафов, жалоб, возбужденных дел) по результатам которого установлено, что нарушений антимонопольного законодательства не допускалось.</w:t>
      </w:r>
    </w:p>
    <w:p w:rsidR="00614993" w:rsidRPr="00614993" w:rsidRDefault="00614993" w:rsidP="00614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4993">
        <w:rPr>
          <w:sz w:val="28"/>
          <w:szCs w:val="28"/>
        </w:rPr>
        <w:t xml:space="preserve">1.2. Анализ нормативных правовых актов (проектов нормативных правовых актов). По итогам анализа установлено соответствие нормативных правовых актов (проектов нормативных правовых актов) требованиям антимонопольного законодательства. Внесение изменений в нормативные правовые акты и разработанные проекты нормативных правовых актов </w:t>
      </w:r>
      <w:r w:rsidRPr="00614993">
        <w:rPr>
          <w:sz w:val="28"/>
          <w:szCs w:val="28"/>
        </w:rPr>
        <w:br/>
        <w:t>не требуется.</w:t>
      </w:r>
    </w:p>
    <w:p w:rsidR="00614993" w:rsidRPr="00614993" w:rsidRDefault="00614993" w:rsidP="00614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4993">
        <w:rPr>
          <w:sz w:val="28"/>
          <w:szCs w:val="28"/>
        </w:rPr>
        <w:t xml:space="preserve">1.3. Мониторинг и анализ практики применения ФАС России антимонопольного законодательства, в результате которого нарушений </w:t>
      </w:r>
      <w:r w:rsidRPr="00614993">
        <w:rPr>
          <w:sz w:val="28"/>
          <w:szCs w:val="28"/>
        </w:rPr>
        <w:br/>
        <w:t>в деятельности Управления не выявлено.</w:t>
      </w:r>
    </w:p>
    <w:p w:rsidR="00614993" w:rsidRPr="00614993" w:rsidRDefault="00614993" w:rsidP="00614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4993">
        <w:rPr>
          <w:rFonts w:eastAsia="Calibri"/>
          <w:sz w:val="28"/>
          <w:szCs w:val="28"/>
          <w:lang w:eastAsia="en-US"/>
        </w:rPr>
        <w:t xml:space="preserve">2. </w:t>
      </w:r>
      <w:r w:rsidRPr="00614993">
        <w:rPr>
          <w:sz w:val="28"/>
          <w:szCs w:val="28"/>
        </w:rPr>
        <w:t xml:space="preserve">В рамках исполнения мероприятий «дорожной карты» по снижению </w:t>
      </w:r>
      <w:proofErr w:type="spellStart"/>
      <w:r w:rsidRPr="00614993">
        <w:rPr>
          <w:sz w:val="28"/>
          <w:szCs w:val="28"/>
        </w:rPr>
        <w:t>комплаенс</w:t>
      </w:r>
      <w:proofErr w:type="spellEnd"/>
      <w:r w:rsidRPr="00614993">
        <w:rPr>
          <w:sz w:val="28"/>
          <w:szCs w:val="28"/>
        </w:rPr>
        <w:t xml:space="preserve">-рисков осуществлялся ведомственный, в том числе текущий контроль и анализ закупочной деятельности подведомственного учреждения, проводилось консультирование работников Управления по вопросам, связанным с соблюдением антимонопольного законодательства </w:t>
      </w:r>
      <w:r w:rsidRPr="00614993">
        <w:rPr>
          <w:sz w:val="28"/>
          <w:szCs w:val="28"/>
        </w:rPr>
        <w:br/>
        <w:t xml:space="preserve">и антимонопольным </w:t>
      </w:r>
      <w:proofErr w:type="spellStart"/>
      <w:r w:rsidRPr="00614993">
        <w:rPr>
          <w:sz w:val="28"/>
          <w:szCs w:val="28"/>
        </w:rPr>
        <w:t>комплаенсом</w:t>
      </w:r>
      <w:proofErr w:type="spellEnd"/>
      <w:r w:rsidRPr="00614993">
        <w:rPr>
          <w:sz w:val="28"/>
          <w:szCs w:val="28"/>
        </w:rPr>
        <w:t>.</w:t>
      </w:r>
    </w:p>
    <w:p w:rsidR="00614993" w:rsidRPr="00614993" w:rsidRDefault="00614993" w:rsidP="00614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614993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61499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14993">
        <w:rPr>
          <w:rFonts w:ascii="Times New Roman" w:hAnsi="Times New Roman" w:cs="Times New Roman"/>
          <w:sz w:val="28"/>
          <w:szCs w:val="28"/>
        </w:rPr>
        <w:t xml:space="preserve"> для Управления являются:</w:t>
      </w:r>
      <w:proofErr w:type="gramEnd"/>
    </w:p>
    <w:p w:rsidR="00614993" w:rsidRPr="00614993" w:rsidRDefault="00614993" w:rsidP="00614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93">
        <w:rPr>
          <w:rFonts w:ascii="Times New Roman" w:hAnsi="Times New Roman" w:cs="Times New Roman"/>
          <w:sz w:val="28"/>
          <w:szCs w:val="28"/>
        </w:rPr>
        <w:t>3.1. Коэффициент снижения количества нарушений антимонопольного законодательства со стороны Управления (по сравнению с предыдущим периодом).</w:t>
      </w:r>
    </w:p>
    <w:p w:rsidR="00614993" w:rsidRPr="00614993" w:rsidRDefault="00614993" w:rsidP="00614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93">
        <w:rPr>
          <w:rFonts w:ascii="Times New Roman" w:hAnsi="Times New Roman" w:cs="Times New Roman"/>
          <w:sz w:val="28"/>
          <w:szCs w:val="28"/>
        </w:rPr>
        <w:t>3.2. Доля проектов нормативных правовых актов Управления, в которых выявлены риски нарушения антимонопольного законодательства.</w:t>
      </w:r>
    </w:p>
    <w:p w:rsidR="00614993" w:rsidRPr="00614993" w:rsidRDefault="00614993" w:rsidP="00614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93">
        <w:rPr>
          <w:rFonts w:ascii="Times New Roman" w:hAnsi="Times New Roman" w:cs="Times New Roman"/>
          <w:sz w:val="28"/>
          <w:szCs w:val="28"/>
        </w:rPr>
        <w:t>3.3. Доля нормативных правовых актов Управления, в которых выявлены риски нарушения антимонопольного законодательства.</w:t>
      </w:r>
    </w:p>
    <w:p w:rsidR="00614993" w:rsidRPr="00614993" w:rsidRDefault="00614993" w:rsidP="00614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93">
        <w:rPr>
          <w:rFonts w:ascii="Times New Roman" w:hAnsi="Times New Roman" w:cs="Times New Roman"/>
          <w:sz w:val="28"/>
          <w:szCs w:val="28"/>
        </w:rPr>
        <w:t xml:space="preserve">По итогам проведенного </w:t>
      </w:r>
      <w:proofErr w:type="gramStart"/>
      <w:r w:rsidRPr="00614993">
        <w:rPr>
          <w:rFonts w:ascii="Times New Roman" w:hAnsi="Times New Roman" w:cs="Times New Roman"/>
          <w:sz w:val="28"/>
          <w:szCs w:val="28"/>
        </w:rPr>
        <w:t>анализа нормативных правовых актов Управления нарушений антимонопольного законодательства</w:t>
      </w:r>
      <w:proofErr w:type="gramEnd"/>
      <w:r w:rsidRPr="00614993">
        <w:rPr>
          <w:rFonts w:ascii="Times New Roman" w:hAnsi="Times New Roman" w:cs="Times New Roman"/>
          <w:sz w:val="28"/>
          <w:szCs w:val="28"/>
        </w:rPr>
        <w:t xml:space="preserve"> не установлено, нарушения антимонопольного законодательства в деятельности Управления </w:t>
      </w:r>
      <w:r w:rsidRPr="00614993">
        <w:rPr>
          <w:rFonts w:ascii="Times New Roman" w:hAnsi="Times New Roman" w:cs="Times New Roman"/>
          <w:sz w:val="28"/>
          <w:szCs w:val="28"/>
        </w:rPr>
        <w:br/>
        <w:t xml:space="preserve">и подведомственных учреждений отсутствуют. </w:t>
      </w:r>
    </w:p>
    <w:p w:rsidR="00614993" w:rsidRPr="00614993" w:rsidRDefault="00614993" w:rsidP="0061499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14993">
        <w:rPr>
          <w:rFonts w:eastAsia="Calibri"/>
          <w:sz w:val="28"/>
          <w:szCs w:val="28"/>
        </w:rPr>
        <w:t>Обжалование нормативных правовых актов Управления, рассмотрение дел в судебных инстанциях по вопросам нарушения норм антимонопольного законодательства не осуществлялось.</w:t>
      </w:r>
    </w:p>
    <w:p w:rsidR="00860BB2" w:rsidRPr="00614993" w:rsidRDefault="00614993" w:rsidP="00614993">
      <w:pPr>
        <w:pStyle w:val="ConsPlusNormal"/>
        <w:ind w:firstLine="567"/>
        <w:jc w:val="both"/>
        <w:rPr>
          <w:sz w:val="28"/>
          <w:szCs w:val="28"/>
        </w:rPr>
      </w:pPr>
      <w:r w:rsidRPr="00614993">
        <w:rPr>
          <w:rFonts w:ascii="Times New Roman" w:hAnsi="Times New Roman" w:cs="Times New Roman"/>
          <w:sz w:val="28"/>
          <w:szCs w:val="28"/>
        </w:rPr>
        <w:t>Значения ключевых показателей</w:t>
      </w:r>
      <w:r w:rsidRPr="00614993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антимонопольного </w:t>
      </w:r>
      <w:proofErr w:type="spellStart"/>
      <w:r w:rsidRPr="00614993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614993">
        <w:rPr>
          <w:rFonts w:ascii="Times New Roman" w:eastAsia="Calibri" w:hAnsi="Times New Roman" w:cs="Times New Roman"/>
          <w:sz w:val="28"/>
          <w:szCs w:val="28"/>
        </w:rPr>
        <w:t xml:space="preserve"> в Управлении в связи с отсутствием выявленных нарушений считаются достигнутыми.</w:t>
      </w:r>
      <w:r w:rsidRPr="00614993">
        <w:rPr>
          <w:sz w:val="28"/>
          <w:szCs w:val="28"/>
        </w:rPr>
        <w:t xml:space="preserve"> </w:t>
      </w:r>
    </w:p>
    <w:sectPr w:rsidR="00860BB2" w:rsidRPr="00614993" w:rsidSect="006149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3"/>
    <w:rsid w:val="00523703"/>
    <w:rsid w:val="00614993"/>
    <w:rsid w:val="008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9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9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Михайловна Саешникова</dc:creator>
  <cp:lastModifiedBy>Александра Михайловна Саешникова</cp:lastModifiedBy>
  <cp:revision>2</cp:revision>
  <dcterms:created xsi:type="dcterms:W3CDTF">2023-03-28T11:42:00Z</dcterms:created>
  <dcterms:modified xsi:type="dcterms:W3CDTF">2023-03-28T11:49:00Z</dcterms:modified>
</cp:coreProperties>
</file>